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42" w:rsidRDefault="00380242" w:rsidP="00A47540">
      <w:pPr>
        <w:ind w:left="12791" w:firstLine="169"/>
        <w:rPr>
          <w:rFonts w:ascii="Times New Roman" w:hAnsi="Times New Roman"/>
          <w:sz w:val="28"/>
          <w:szCs w:val="24"/>
        </w:rPr>
      </w:pPr>
    </w:p>
    <w:p w:rsidR="00380242" w:rsidRDefault="00380242" w:rsidP="00A47540">
      <w:pPr>
        <w:ind w:left="12791" w:firstLine="169"/>
        <w:rPr>
          <w:rFonts w:ascii="Times New Roman" w:hAnsi="Times New Roman"/>
          <w:sz w:val="28"/>
          <w:szCs w:val="24"/>
        </w:rPr>
      </w:pPr>
    </w:p>
    <w:p w:rsidR="00402B02" w:rsidRPr="00EB3C09" w:rsidRDefault="00402B02" w:rsidP="00402B02">
      <w:pPr>
        <w:pStyle w:val="af2"/>
        <w:ind w:firstLine="10348"/>
        <w:rPr>
          <w:sz w:val="24"/>
        </w:rPr>
      </w:pPr>
    </w:p>
    <w:p w:rsidR="00210AE7" w:rsidRDefault="00210AE7" w:rsidP="00210AE7">
      <w:pPr>
        <w:pStyle w:val="ad"/>
        <w:spacing w:before="0" w:after="120"/>
        <w:rPr>
          <w:rFonts w:ascii="Times New Roman" w:hAnsi="Times New Roman"/>
          <w:sz w:val="28"/>
          <w:szCs w:val="28"/>
        </w:rPr>
      </w:pPr>
      <w:r w:rsidRPr="002C57D7">
        <w:rPr>
          <w:rFonts w:ascii="Times New Roman" w:hAnsi="Times New Roman"/>
          <w:sz w:val="28"/>
          <w:szCs w:val="28"/>
        </w:rPr>
        <w:t>ПЛАН</w:t>
      </w:r>
      <w:r w:rsidRPr="002C57D7">
        <w:rPr>
          <w:rFonts w:ascii="Times New Roman" w:hAnsi="Times New Roman"/>
          <w:sz w:val="28"/>
          <w:szCs w:val="28"/>
        </w:rPr>
        <w:br/>
        <w:t xml:space="preserve">основних заходів цивільного захисту </w:t>
      </w:r>
      <w:r w:rsidR="00712023" w:rsidRPr="00EC1D44">
        <w:rPr>
          <w:sz w:val="28"/>
          <w:szCs w:val="28"/>
        </w:rPr>
        <w:t>виконавчих органів Вінницької міської ради</w:t>
      </w:r>
      <w:r w:rsidR="00712023" w:rsidRPr="002C57D7">
        <w:rPr>
          <w:rFonts w:ascii="Times New Roman" w:hAnsi="Times New Roman"/>
          <w:sz w:val="28"/>
          <w:szCs w:val="28"/>
        </w:rPr>
        <w:t xml:space="preserve"> </w:t>
      </w:r>
      <w:r w:rsidRPr="002C57D7">
        <w:rPr>
          <w:rFonts w:ascii="Times New Roman" w:hAnsi="Times New Roman"/>
          <w:sz w:val="28"/>
          <w:szCs w:val="28"/>
        </w:rPr>
        <w:t>на 202</w:t>
      </w:r>
      <w:r w:rsidR="00A47540">
        <w:rPr>
          <w:rFonts w:ascii="Times New Roman" w:hAnsi="Times New Roman"/>
          <w:sz w:val="28"/>
          <w:szCs w:val="28"/>
        </w:rPr>
        <w:t>4</w:t>
      </w:r>
      <w:r w:rsidRPr="002C57D7">
        <w:rPr>
          <w:rFonts w:ascii="Times New Roman" w:hAnsi="Times New Roman"/>
          <w:sz w:val="28"/>
          <w:szCs w:val="28"/>
        </w:rPr>
        <w:t xml:space="preserve"> рік</w:t>
      </w:r>
    </w:p>
    <w:p w:rsidR="004C34C9" w:rsidRPr="004C34C9" w:rsidRDefault="004C34C9" w:rsidP="004C34C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C34C9"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в</w:t>
      </w:r>
      <w:r w:rsidRPr="004C34C9">
        <w:rPr>
          <w:rFonts w:ascii="Times New Roman" w:hAnsi="Times New Roman"/>
          <w:sz w:val="28"/>
          <w:szCs w:val="28"/>
        </w:rPr>
        <w:t>иконання за 1 півріччя)</w:t>
      </w:r>
    </w:p>
    <w:tbl>
      <w:tblPr>
        <w:tblW w:w="15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4394"/>
        <w:gridCol w:w="1417"/>
        <w:gridCol w:w="2981"/>
        <w:gridCol w:w="1701"/>
      </w:tblGrid>
      <w:tr w:rsidR="00881CB8" w:rsidRPr="008503C2" w:rsidTr="00B06672">
        <w:trPr>
          <w:trHeight w:val="20"/>
          <w:tblHeader/>
        </w:trPr>
        <w:tc>
          <w:tcPr>
            <w:tcW w:w="49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1CB8" w:rsidRPr="008503C2" w:rsidRDefault="00881CB8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C2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1CB8" w:rsidRPr="008503C2" w:rsidRDefault="00881CB8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C2">
              <w:rPr>
                <w:rFonts w:ascii="Times New Roman" w:hAnsi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1CB8" w:rsidRPr="008503C2" w:rsidRDefault="00881CB8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C2">
              <w:rPr>
                <w:rFonts w:ascii="Times New Roman" w:hAnsi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29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1CB8" w:rsidRPr="008503C2" w:rsidRDefault="00881CB8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Показники (індикатори) </w:t>
            </w:r>
            <w:r w:rsidRPr="008503C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виконання заходу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81CB8" w:rsidRPr="008503C2" w:rsidRDefault="00FE1707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C2">
              <w:rPr>
                <w:rFonts w:ascii="Times New Roman" w:hAnsi="Times New Roman"/>
                <w:b/>
                <w:bCs/>
                <w:sz w:val="24"/>
                <w:szCs w:val="24"/>
              </w:rPr>
              <w:t>Відмітка про виконання</w:t>
            </w:r>
          </w:p>
        </w:tc>
      </w:tr>
      <w:tr w:rsidR="008A3C92" w:rsidRPr="008503C2" w:rsidTr="00B06672">
        <w:trPr>
          <w:trHeight w:val="20"/>
        </w:trPr>
        <w:tc>
          <w:tcPr>
            <w:tcW w:w="1549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503C2" w:rsidRPr="009A64D1" w:rsidRDefault="008A3C92" w:rsidP="008A3C92">
            <w:pPr>
              <w:pStyle w:val="af0"/>
              <w:spacing w:after="0"/>
              <w:ind w:left="-57" w:right="-57"/>
              <w:jc w:val="center"/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</w:pP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Заходи</w:t>
            </w:r>
            <w:r w:rsidRPr="009A64D1"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з</w:t>
            </w:r>
            <w:r w:rsidRPr="009A64D1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підвищення</w:t>
            </w:r>
            <w:r w:rsidRPr="009A64D1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готовності</w:t>
            </w:r>
            <w:r w:rsidRPr="009A64D1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="008503C2" w:rsidRPr="009A64D1"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  <w:t xml:space="preserve">Вінницької субланки </w:t>
            </w:r>
          </w:p>
          <w:p w:rsidR="008503C2" w:rsidRPr="009A64D1" w:rsidRDefault="00FF1A99" w:rsidP="008A3C92">
            <w:pPr>
              <w:pStyle w:val="af0"/>
              <w:spacing w:after="0"/>
              <w:ind w:left="-57" w:right="-57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</w:pP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Вінницької</w:t>
            </w:r>
            <w:r w:rsidRPr="009A64D1"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="008503C2" w:rsidRPr="009A64D1"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  <w:t xml:space="preserve">районної ланки територіальної підсистеми єдиної </w:t>
            </w:r>
            <w:r w:rsidR="008A3C92" w:rsidRPr="009A64D1">
              <w:rPr>
                <w:rFonts w:cs="Times New Roman"/>
                <w:b/>
                <w:sz w:val="24"/>
                <w:szCs w:val="24"/>
                <w:lang w:val="uk-UA"/>
              </w:rPr>
              <w:t>державної</w:t>
            </w:r>
            <w:r w:rsidR="008A3C92" w:rsidRPr="009A64D1"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="008A3C92" w:rsidRPr="009A64D1">
              <w:rPr>
                <w:rFonts w:cs="Times New Roman"/>
                <w:b/>
                <w:sz w:val="24"/>
                <w:szCs w:val="24"/>
                <w:lang w:val="uk-UA"/>
              </w:rPr>
              <w:t>системи</w:t>
            </w:r>
            <w:r w:rsidR="008A3C92" w:rsidRPr="009A64D1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="008A3C92" w:rsidRPr="009A64D1">
              <w:rPr>
                <w:rFonts w:cs="Times New Roman"/>
                <w:b/>
                <w:sz w:val="24"/>
                <w:szCs w:val="24"/>
                <w:lang w:val="uk-UA"/>
              </w:rPr>
              <w:t>цивільного</w:t>
            </w:r>
            <w:r w:rsidR="008A3C92" w:rsidRPr="009A64D1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="008A3C92" w:rsidRPr="009A64D1">
              <w:rPr>
                <w:rFonts w:cs="Times New Roman"/>
                <w:b/>
                <w:sz w:val="24"/>
                <w:szCs w:val="24"/>
                <w:lang w:val="uk-UA"/>
              </w:rPr>
              <w:t>захисту</w:t>
            </w:r>
            <w:r w:rsidR="008A3C92" w:rsidRPr="009A64D1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</w:p>
          <w:p w:rsidR="008A3C92" w:rsidRPr="009A64D1" w:rsidRDefault="008A3C92" w:rsidP="008503C2">
            <w:pPr>
              <w:pStyle w:val="af0"/>
              <w:spacing w:after="0"/>
              <w:ind w:left="-57" w:right="-57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до</w:t>
            </w:r>
            <w:r w:rsidRPr="009A64D1"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дій</w:t>
            </w:r>
            <w:r w:rsidR="008503C2" w:rsidRPr="009A64D1">
              <w:rPr>
                <w:rFonts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в</w:t>
            </w:r>
            <w:r w:rsidRPr="009A64D1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умовах</w:t>
            </w:r>
            <w:r w:rsidRPr="009A64D1">
              <w:rPr>
                <w:rFonts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правового</w:t>
            </w:r>
            <w:r w:rsidRPr="009A64D1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режиму</w:t>
            </w:r>
            <w:r w:rsidRPr="009A64D1"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воєнного</w:t>
            </w:r>
            <w:r w:rsidRPr="009A64D1"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стану</w:t>
            </w:r>
            <w:r w:rsidRPr="009A64D1"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та</w:t>
            </w:r>
            <w:r w:rsidRPr="009A64D1"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ліквідації</w:t>
            </w:r>
            <w:r w:rsidRPr="009A64D1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наслідків</w:t>
            </w:r>
            <w:r w:rsidRPr="009A64D1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збройної</w:t>
            </w:r>
            <w:r w:rsidRPr="009A64D1"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агресії</w:t>
            </w:r>
            <w:r w:rsidRPr="009A64D1">
              <w:rPr>
                <w:rFonts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Російської</w:t>
            </w:r>
            <w:r w:rsidRPr="009A64D1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9A64D1">
              <w:rPr>
                <w:rFonts w:cs="Times New Roman"/>
                <w:b/>
                <w:sz w:val="24"/>
                <w:szCs w:val="24"/>
                <w:lang w:val="uk-UA"/>
              </w:rPr>
              <w:t>Федерації</w:t>
            </w:r>
          </w:p>
        </w:tc>
      </w:tr>
      <w:tr w:rsidR="008A3C92" w:rsidRPr="008503C2" w:rsidTr="00B06672">
        <w:trPr>
          <w:trHeight w:val="20"/>
        </w:trPr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C92" w:rsidRPr="005C59FF" w:rsidRDefault="00391D3D" w:rsidP="00391D3D">
            <w:pPr>
              <w:pStyle w:val="a5"/>
              <w:numPr>
                <w:ilvl w:val="0"/>
                <w:numId w:val="3"/>
              </w:num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>Організація та забезпечення: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C92" w:rsidRPr="005C59FF" w:rsidRDefault="008A3C92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C92" w:rsidRPr="005C59FF" w:rsidRDefault="008A3C92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C92" w:rsidRPr="005C59FF" w:rsidRDefault="008A3C92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3C92" w:rsidRPr="005C59FF" w:rsidRDefault="008A3C92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3C92" w:rsidRPr="008503C2" w:rsidTr="00B06672">
        <w:trPr>
          <w:trHeight w:val="20"/>
        </w:trPr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</w:tcPr>
          <w:p w:rsidR="008A3C92" w:rsidRPr="005C59FF" w:rsidRDefault="008503C2" w:rsidP="00FF1A99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 xml:space="preserve"> </w:t>
            </w:r>
            <w:r w:rsidR="00911046" w:rsidRPr="005C59FF">
              <w:rPr>
                <w:sz w:val="24"/>
                <w:szCs w:val="24"/>
              </w:rPr>
              <w:t xml:space="preserve">1) </w:t>
            </w:r>
            <w:r w:rsidR="00391D3D" w:rsidRPr="005C59FF">
              <w:rPr>
                <w:sz w:val="24"/>
                <w:szCs w:val="24"/>
              </w:rPr>
              <w:t>проведення</w:t>
            </w:r>
            <w:r w:rsidR="00391D3D" w:rsidRPr="005C59FF">
              <w:rPr>
                <w:spacing w:val="-4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>аварійно-рятувальних</w:t>
            </w:r>
            <w:r w:rsidR="00391D3D" w:rsidRPr="005C59FF">
              <w:rPr>
                <w:spacing w:val="-4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>та інших</w:t>
            </w:r>
            <w:r w:rsidR="00391D3D" w:rsidRPr="005C59FF">
              <w:rPr>
                <w:spacing w:val="-3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>невідкладних</w:t>
            </w:r>
            <w:r w:rsidR="00391D3D" w:rsidRPr="005C59FF">
              <w:rPr>
                <w:spacing w:val="-3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>робіт,</w:t>
            </w:r>
            <w:r w:rsidR="00391D3D" w:rsidRPr="005C59FF">
              <w:rPr>
                <w:spacing w:val="-4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>потреба</w:t>
            </w:r>
            <w:r w:rsidR="00391D3D" w:rsidRPr="005C59FF">
              <w:rPr>
                <w:spacing w:val="-5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>в</w:t>
            </w:r>
            <w:r w:rsidR="00391D3D" w:rsidRPr="005C59FF">
              <w:rPr>
                <w:spacing w:val="-3"/>
                <w:sz w:val="24"/>
                <w:szCs w:val="24"/>
              </w:rPr>
              <w:t xml:space="preserve"> яких</w:t>
            </w:r>
            <w:r w:rsidR="00391D3D" w:rsidRPr="005C59FF">
              <w:rPr>
                <w:sz w:val="24"/>
                <w:szCs w:val="24"/>
              </w:rPr>
              <w:t xml:space="preserve"> виникла внаслідок можливого</w:t>
            </w:r>
            <w:r w:rsidR="00391D3D" w:rsidRPr="005C59FF">
              <w:rPr>
                <w:spacing w:val="1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>вогневого</w:t>
            </w:r>
            <w:r w:rsidR="00391D3D" w:rsidRPr="005C59FF">
              <w:rPr>
                <w:spacing w:val="-5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>ураження</w:t>
            </w:r>
            <w:r w:rsidR="00391D3D" w:rsidRPr="005C59FF">
              <w:rPr>
                <w:spacing w:val="-3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>(ракетні</w:t>
            </w:r>
            <w:r w:rsidR="00391D3D" w:rsidRPr="005C59FF">
              <w:rPr>
                <w:spacing w:val="-4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>удари</w:t>
            </w:r>
            <w:r w:rsidR="00391D3D" w:rsidRPr="005C59FF">
              <w:rPr>
                <w:spacing w:val="-5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 xml:space="preserve">та/або </w:t>
            </w:r>
            <w:r w:rsidR="00391D3D" w:rsidRPr="005C59FF">
              <w:rPr>
                <w:spacing w:val="-67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>удари безпілотних літальних апаратів</w:t>
            </w:r>
            <w:r w:rsidR="00391D3D" w:rsidRPr="005C59FF">
              <w:rPr>
                <w:spacing w:val="1"/>
                <w:sz w:val="24"/>
                <w:szCs w:val="24"/>
              </w:rPr>
              <w:t xml:space="preserve"> </w:t>
            </w:r>
            <w:r w:rsidR="00391D3D" w:rsidRPr="005C59FF">
              <w:rPr>
                <w:sz w:val="24"/>
                <w:szCs w:val="24"/>
              </w:rPr>
              <w:t>тощо)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A3C92" w:rsidRPr="005C59FF" w:rsidRDefault="00911046" w:rsidP="00F87AD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>Виконавчі органи</w:t>
            </w:r>
            <w:r w:rsidR="008503C2" w:rsidRPr="005C59FF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A3C92" w:rsidRPr="005C59FF" w:rsidRDefault="00911046" w:rsidP="00FF1A99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>п</w:t>
            </w:r>
            <w:r w:rsidR="00391D3D" w:rsidRPr="005C59FF">
              <w:rPr>
                <w:rFonts w:ascii="Times New Roman" w:hAnsi="Times New Roman"/>
                <w:sz w:val="24"/>
                <w:szCs w:val="24"/>
              </w:rPr>
              <w:t>ротягом року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8A3C92" w:rsidRPr="0085487A" w:rsidRDefault="00391D3D" w:rsidP="0085487A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забезпечено проведення аварійно-</w:t>
            </w:r>
            <w:r w:rsidRPr="005C59FF">
              <w:rPr>
                <w:spacing w:val="-67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рятувальних та інших</w:t>
            </w:r>
            <w:r w:rsidRPr="005C59FF">
              <w:rPr>
                <w:spacing w:val="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невідкладних</w:t>
            </w:r>
            <w:r w:rsidRPr="005C59FF">
              <w:rPr>
                <w:spacing w:val="-2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робіт,</w:t>
            </w:r>
            <w:r w:rsidRPr="005C59FF">
              <w:rPr>
                <w:spacing w:val="-4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потреба</w:t>
            </w:r>
            <w:r w:rsidRPr="005C59FF">
              <w:rPr>
                <w:spacing w:val="-2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в</w:t>
            </w:r>
            <w:r w:rsidR="0085487A">
              <w:rPr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яких</w:t>
            </w:r>
            <w:r w:rsidRPr="005C59FF">
              <w:rPr>
                <w:spacing w:val="-7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виникла</w:t>
            </w:r>
            <w:r w:rsidRPr="005C59FF">
              <w:rPr>
                <w:spacing w:val="-6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внаслідок</w:t>
            </w:r>
            <w:r w:rsidRPr="005C59FF">
              <w:rPr>
                <w:spacing w:val="-6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можливого вогневого ураження</w:t>
            </w:r>
            <w:r w:rsidRPr="005C59FF">
              <w:rPr>
                <w:spacing w:val="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(ракетні</w:t>
            </w:r>
            <w:r w:rsidRPr="005C59FF">
              <w:rPr>
                <w:spacing w:val="-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удари</w:t>
            </w:r>
            <w:r w:rsidRPr="005C59FF">
              <w:rPr>
                <w:spacing w:val="-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та/або</w:t>
            </w:r>
            <w:r w:rsidRPr="005C59FF">
              <w:rPr>
                <w:spacing w:val="-2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удари</w:t>
            </w:r>
            <w:r w:rsidR="0085487A">
              <w:rPr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безпілотних</w:t>
            </w:r>
            <w:r w:rsidRPr="005C59FF">
              <w:rPr>
                <w:spacing w:val="-6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літальних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апаратів</w:t>
            </w:r>
            <w:r w:rsidRPr="005C59FF">
              <w:rPr>
                <w:spacing w:val="-67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тощо)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3C92" w:rsidRPr="004C34C9" w:rsidRDefault="00B06672" w:rsidP="00391D3D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="004C34C9"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911046" w:rsidRPr="008503C2" w:rsidTr="00B06672">
        <w:trPr>
          <w:trHeight w:val="20"/>
        </w:trPr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</w:tcPr>
          <w:p w:rsidR="00911046" w:rsidRPr="005C59FF" w:rsidRDefault="00911046" w:rsidP="00FF1A99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2) функціонування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пунктів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незламності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D4013" w:rsidRDefault="00BD4013" w:rsidP="00386CDF">
            <w:pPr>
              <w:pStyle w:val="TableParagraph"/>
              <w:ind w:left="-112"/>
              <w:jc w:val="center"/>
              <w:rPr>
                <w:sz w:val="24"/>
                <w:szCs w:val="24"/>
              </w:rPr>
            </w:pPr>
            <w:r w:rsidRPr="00DD5245">
              <w:rPr>
                <w:sz w:val="24"/>
                <w:szCs w:val="24"/>
              </w:rPr>
              <w:t>департамент освіти,</w:t>
            </w:r>
          </w:p>
          <w:p w:rsidR="00BD4013" w:rsidRDefault="00BD4013" w:rsidP="00386CDF">
            <w:pPr>
              <w:pStyle w:val="TableParagraph"/>
              <w:ind w:left="-112"/>
              <w:jc w:val="center"/>
              <w:rPr>
                <w:sz w:val="24"/>
                <w:szCs w:val="24"/>
              </w:rPr>
            </w:pPr>
            <w:r w:rsidRPr="00DD5245">
              <w:rPr>
                <w:sz w:val="24"/>
                <w:szCs w:val="24"/>
              </w:rPr>
              <w:t>департамент  охорони здоров’я,</w:t>
            </w:r>
          </w:p>
          <w:p w:rsidR="00D830B1" w:rsidRDefault="00BD4013" w:rsidP="00386CDF">
            <w:pPr>
              <w:pStyle w:val="TableParagraph"/>
              <w:ind w:left="-112"/>
              <w:jc w:val="center"/>
              <w:rPr>
                <w:sz w:val="24"/>
                <w:szCs w:val="24"/>
              </w:rPr>
            </w:pPr>
            <w:r w:rsidRPr="00DD5245">
              <w:rPr>
                <w:sz w:val="24"/>
                <w:szCs w:val="24"/>
              </w:rPr>
              <w:t xml:space="preserve">департамент культури, </w:t>
            </w:r>
          </w:p>
          <w:p w:rsidR="00D830B1" w:rsidRDefault="00BD4013" w:rsidP="00386CDF">
            <w:pPr>
              <w:pStyle w:val="TableParagraph"/>
              <w:ind w:left="-112"/>
              <w:jc w:val="center"/>
              <w:rPr>
                <w:sz w:val="24"/>
                <w:szCs w:val="24"/>
              </w:rPr>
            </w:pPr>
            <w:r w:rsidRPr="00DD5245">
              <w:rPr>
                <w:sz w:val="24"/>
                <w:szCs w:val="24"/>
              </w:rPr>
              <w:t xml:space="preserve">відділ молодіжної політики, </w:t>
            </w:r>
          </w:p>
          <w:p w:rsidR="00BD4013" w:rsidRDefault="00BD4013" w:rsidP="00386CDF">
            <w:pPr>
              <w:pStyle w:val="TableParagraph"/>
              <w:ind w:left="-112"/>
              <w:jc w:val="center"/>
              <w:rPr>
                <w:sz w:val="24"/>
                <w:szCs w:val="24"/>
              </w:rPr>
            </w:pPr>
            <w:r w:rsidRPr="00DD5245">
              <w:rPr>
                <w:sz w:val="24"/>
                <w:szCs w:val="24"/>
              </w:rPr>
              <w:t>комітет по фізичній культурі та спорту</w:t>
            </w:r>
            <w:r>
              <w:rPr>
                <w:sz w:val="24"/>
                <w:szCs w:val="24"/>
              </w:rPr>
              <w:t>,</w:t>
            </w:r>
          </w:p>
          <w:p w:rsidR="00BD4013" w:rsidRDefault="00BD4013" w:rsidP="00386CDF">
            <w:pPr>
              <w:pStyle w:val="TableParagraph"/>
              <w:ind w:left="-112"/>
              <w:jc w:val="center"/>
              <w:rPr>
                <w:sz w:val="24"/>
                <w:szCs w:val="24"/>
              </w:rPr>
            </w:pPr>
            <w:r w:rsidRPr="00DD5245">
              <w:rPr>
                <w:sz w:val="24"/>
                <w:szCs w:val="24"/>
              </w:rPr>
              <w:t xml:space="preserve">департамент комунального майна,  </w:t>
            </w:r>
          </w:p>
          <w:p w:rsidR="00D830B1" w:rsidRDefault="00BD4013" w:rsidP="00386CDF">
            <w:pPr>
              <w:pStyle w:val="TableParagraph"/>
              <w:ind w:left="-112"/>
              <w:jc w:val="center"/>
              <w:rPr>
                <w:sz w:val="24"/>
                <w:szCs w:val="24"/>
              </w:rPr>
            </w:pPr>
            <w:r w:rsidRPr="00DD5245">
              <w:rPr>
                <w:sz w:val="24"/>
                <w:szCs w:val="24"/>
              </w:rPr>
              <w:t>департамент комунального господарства та благоустрою,</w:t>
            </w:r>
          </w:p>
          <w:p w:rsidR="00F87AD3" w:rsidRDefault="00D830B1" w:rsidP="00386CDF">
            <w:pPr>
              <w:pStyle w:val="TableParagraph"/>
              <w:ind w:left="-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адміністративних послуг,</w:t>
            </w:r>
            <w:r w:rsidR="00BD4013" w:rsidRPr="00DD5245">
              <w:rPr>
                <w:sz w:val="24"/>
                <w:szCs w:val="24"/>
              </w:rPr>
              <w:t xml:space="preserve">  </w:t>
            </w:r>
          </w:p>
          <w:p w:rsidR="00DD5245" w:rsidRDefault="00BD4013" w:rsidP="00386CDF">
            <w:pPr>
              <w:pStyle w:val="TableParagraph"/>
              <w:ind w:left="-112"/>
              <w:jc w:val="center"/>
              <w:rPr>
                <w:sz w:val="24"/>
                <w:szCs w:val="24"/>
              </w:rPr>
            </w:pPr>
            <w:r w:rsidRPr="00DD5245">
              <w:rPr>
                <w:sz w:val="24"/>
                <w:szCs w:val="24"/>
              </w:rPr>
              <w:t xml:space="preserve">департамент міського господарства, </w:t>
            </w:r>
          </w:p>
          <w:p w:rsidR="00DD5245" w:rsidRPr="005C59FF" w:rsidRDefault="00BD4013" w:rsidP="00386CDF">
            <w:pPr>
              <w:pStyle w:val="TableParagraph"/>
              <w:ind w:left="-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«Муніципальна варта»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1046" w:rsidRPr="005C59FF" w:rsidRDefault="00911046" w:rsidP="00FF1A99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911046" w:rsidRPr="005C59FF" w:rsidRDefault="00911046" w:rsidP="0085487A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розгорнуто</w:t>
            </w:r>
            <w:r w:rsidRPr="005C59FF">
              <w:rPr>
                <w:spacing w:val="-4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та</w:t>
            </w:r>
            <w:r w:rsidRPr="005C59FF">
              <w:rPr>
                <w:spacing w:val="-3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забезпечено</w:t>
            </w:r>
            <w:r w:rsidR="0085487A">
              <w:rPr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функціонування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пунктів</w:t>
            </w:r>
            <w:r w:rsidRPr="005C59FF">
              <w:rPr>
                <w:spacing w:val="-2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незламності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1046" w:rsidRPr="005C59FF" w:rsidRDefault="00B06672" w:rsidP="00391D3D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911046" w:rsidRPr="008503C2" w:rsidTr="00B06672">
        <w:trPr>
          <w:trHeight w:val="2083"/>
        </w:trPr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</w:tcPr>
          <w:p w:rsidR="00911046" w:rsidRPr="005C59FF" w:rsidRDefault="00911046" w:rsidP="00FF1A99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lastRenderedPageBreak/>
              <w:t>3)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аварійного</w:t>
            </w:r>
            <w:r w:rsidRPr="005C59FF">
              <w:rPr>
                <w:spacing w:val="-6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електроживлення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об’єктів</w:t>
            </w:r>
            <w:r w:rsidRPr="005C59FF">
              <w:rPr>
                <w:spacing w:val="-67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критичної інфраструктури територіальної громади в умовах</w:t>
            </w:r>
            <w:r w:rsidRPr="005C59FF">
              <w:rPr>
                <w:spacing w:val="1"/>
                <w:sz w:val="24"/>
                <w:szCs w:val="24"/>
              </w:rPr>
              <w:t xml:space="preserve"> можливого </w:t>
            </w:r>
            <w:r w:rsidRPr="005C59FF">
              <w:rPr>
                <w:sz w:val="24"/>
                <w:szCs w:val="24"/>
              </w:rPr>
              <w:t>вогневого</w:t>
            </w:r>
            <w:r w:rsidRPr="005C59FF">
              <w:rPr>
                <w:spacing w:val="-2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ураження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F87AD3" w:rsidRDefault="00F87AD3" w:rsidP="00F87AD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міського господарства, </w:t>
            </w:r>
          </w:p>
          <w:p w:rsidR="00F87AD3" w:rsidRDefault="00F87AD3" w:rsidP="00F87AD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>департамент комунального господарства та благоустрою,  департамент транспорту та міської мобільності,</w:t>
            </w:r>
          </w:p>
          <w:p w:rsidR="00F87AD3" w:rsidRDefault="00F87AD3" w:rsidP="00F87AD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 департамент комунального майна,</w:t>
            </w:r>
          </w:p>
          <w:p w:rsidR="00911046" w:rsidRPr="005C59FF" w:rsidRDefault="00F87AD3" w:rsidP="00F87AD3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визначені виконавчі органи.</w:t>
            </w:r>
            <w:r w:rsidRPr="005C59FF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1046" w:rsidRPr="005C59FF" w:rsidRDefault="00911046" w:rsidP="00FF1A99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911046" w:rsidRPr="005C59FF" w:rsidRDefault="00911046" w:rsidP="00FF1A99">
            <w:pPr>
              <w:pStyle w:val="TableParagraph"/>
              <w:ind w:left="0" w:firstLine="567"/>
              <w:jc w:val="both"/>
              <w:rPr>
                <w:sz w:val="24"/>
                <w:szCs w:val="24"/>
                <w:highlight w:val="yellow"/>
              </w:rPr>
            </w:pPr>
            <w:r w:rsidRPr="005C59FF">
              <w:rPr>
                <w:sz w:val="24"/>
                <w:szCs w:val="24"/>
              </w:rPr>
              <w:t>забезпечено</w:t>
            </w:r>
            <w:r w:rsidRPr="005C59FF">
              <w:rPr>
                <w:spacing w:val="-6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аварійним електроживленням</w:t>
            </w:r>
            <w:r w:rsidRPr="005C59FF">
              <w:rPr>
                <w:spacing w:val="-7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об’єкти</w:t>
            </w:r>
            <w:r w:rsidRPr="005C59FF">
              <w:rPr>
                <w:spacing w:val="-2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критичної інфраструктури</w:t>
            </w:r>
            <w:r w:rsidRPr="005C59FF">
              <w:rPr>
                <w:spacing w:val="-9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територіальної громади в</w:t>
            </w:r>
            <w:r w:rsidRPr="005C59FF">
              <w:rPr>
                <w:spacing w:val="-8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умовах можливого вогневого</w:t>
            </w:r>
            <w:r w:rsidRPr="005C59FF">
              <w:rPr>
                <w:spacing w:val="-3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ураження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1046" w:rsidRPr="005C59FF" w:rsidRDefault="00B06672" w:rsidP="00391D3D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911046" w:rsidRPr="008503C2" w:rsidTr="00B06672">
        <w:trPr>
          <w:trHeight w:val="20"/>
        </w:trPr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</w:tcPr>
          <w:p w:rsidR="00911046" w:rsidRPr="005C59FF" w:rsidRDefault="00911046" w:rsidP="00FF1A99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2. Участь у щоквартальних перевір</w:t>
            </w:r>
            <w:r w:rsidR="00070150" w:rsidRPr="005C59FF">
              <w:rPr>
                <w:sz w:val="24"/>
                <w:szCs w:val="24"/>
              </w:rPr>
              <w:t>ках</w:t>
            </w:r>
            <w:r w:rsidRPr="005C59FF">
              <w:rPr>
                <w:spacing w:val="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стану</w:t>
            </w:r>
            <w:r w:rsidRPr="005C59FF">
              <w:rPr>
                <w:spacing w:val="-4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готовності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об’єктів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фонду</w:t>
            </w:r>
            <w:r w:rsidRPr="005C59FF">
              <w:rPr>
                <w:spacing w:val="-3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захисних споруд</w:t>
            </w:r>
            <w:r w:rsidRPr="005C59FF">
              <w:rPr>
                <w:spacing w:val="-2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цивільного</w:t>
            </w:r>
            <w:r w:rsidRPr="005C59FF">
              <w:rPr>
                <w:spacing w:val="-2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захисту територіальної громади,</w:t>
            </w:r>
            <w:r w:rsidRPr="005C59FF">
              <w:rPr>
                <w:spacing w:val="-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що</w:t>
            </w:r>
            <w:r w:rsidRPr="005C59FF">
              <w:rPr>
                <w:spacing w:val="-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мають стратегічне</w:t>
            </w:r>
            <w:r w:rsidRPr="005C59FF">
              <w:rPr>
                <w:spacing w:val="-6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значення,</w:t>
            </w:r>
            <w:r w:rsidRPr="005C59FF">
              <w:rPr>
                <w:spacing w:val="-6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для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забезпечення</w:t>
            </w:r>
            <w:r w:rsidRPr="005C59FF">
              <w:rPr>
                <w:spacing w:val="-67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захисту</w:t>
            </w:r>
            <w:r w:rsidRPr="005C59FF">
              <w:rPr>
                <w:spacing w:val="-2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населення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F87AD3" w:rsidRDefault="004F3B6A" w:rsidP="00DD524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цивільного захисту, </w:t>
            </w:r>
          </w:p>
          <w:p w:rsidR="00F87AD3" w:rsidRDefault="004F3B6A" w:rsidP="00DD524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 охорони здоров’я, </w:t>
            </w:r>
          </w:p>
          <w:p w:rsidR="00F87AD3" w:rsidRDefault="004F3B6A" w:rsidP="00DD524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освіти, </w:t>
            </w:r>
          </w:p>
          <w:p w:rsidR="00F87AD3" w:rsidRDefault="004F3B6A" w:rsidP="00DD524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культури, </w:t>
            </w:r>
          </w:p>
          <w:p w:rsidR="00F87AD3" w:rsidRDefault="004F3B6A" w:rsidP="00DD524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комунального майна,  </w:t>
            </w:r>
          </w:p>
          <w:p w:rsidR="00F87AD3" w:rsidRDefault="004F3B6A" w:rsidP="00DD524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комунального господарства та благоустрою,  департамент транспорту та міської мобільності, </w:t>
            </w:r>
          </w:p>
          <w:p w:rsidR="00F87AD3" w:rsidRDefault="004F3B6A" w:rsidP="00DD524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міського господарства, відділ молодіжної політики, </w:t>
            </w:r>
          </w:p>
          <w:p w:rsidR="00911046" w:rsidRPr="005C59FF" w:rsidRDefault="004F3B6A" w:rsidP="00DD5245">
            <w:pPr>
              <w:autoSpaceDE w:val="0"/>
              <w:autoSpaceDN w:val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>комітет по фізичній культурі та спорту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1046" w:rsidRPr="005C59FF" w:rsidRDefault="00911046" w:rsidP="00FF1A9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щокварталу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911046" w:rsidRPr="005C59FF" w:rsidRDefault="00911046" w:rsidP="00FF1A99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забезпечено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підвищення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рівня стану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готовності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об’єктів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фонду</w:t>
            </w:r>
            <w:r w:rsidRPr="005C59FF">
              <w:rPr>
                <w:spacing w:val="-67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захисних споруд цивільного</w:t>
            </w:r>
            <w:r w:rsidRPr="005C59FF">
              <w:rPr>
                <w:spacing w:val="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захисту</w:t>
            </w:r>
            <w:r w:rsidRPr="005C59FF">
              <w:rPr>
                <w:spacing w:val="-3"/>
                <w:sz w:val="24"/>
                <w:szCs w:val="24"/>
              </w:rPr>
              <w:t xml:space="preserve"> територіальної громади </w:t>
            </w:r>
            <w:r w:rsidRPr="005C59FF">
              <w:rPr>
                <w:sz w:val="24"/>
                <w:szCs w:val="24"/>
              </w:rPr>
              <w:t>до</w:t>
            </w:r>
            <w:r w:rsidRPr="005C59FF">
              <w:rPr>
                <w:spacing w:val="-3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укриття</w:t>
            </w:r>
            <w:r w:rsidRPr="005C59FF">
              <w:rPr>
                <w:spacing w:val="-3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населення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1046" w:rsidRPr="00B06672" w:rsidRDefault="00B06672" w:rsidP="00911046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6672">
              <w:rPr>
                <w:rFonts w:ascii="Times New Roman" w:hAnsi="Times New Roman"/>
                <w:bCs/>
                <w:sz w:val="24"/>
                <w:szCs w:val="24"/>
              </w:rPr>
              <w:t>Виконано</w:t>
            </w:r>
          </w:p>
        </w:tc>
      </w:tr>
      <w:tr w:rsidR="00070150" w:rsidRPr="008503C2" w:rsidTr="00B06672">
        <w:trPr>
          <w:trHeight w:val="20"/>
        </w:trPr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150" w:rsidRPr="005C59FF" w:rsidRDefault="00070150" w:rsidP="00070150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3.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Актуалізація</w:t>
            </w:r>
            <w:r w:rsidRPr="005C59FF">
              <w:rPr>
                <w:spacing w:val="-4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освітніх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програм</w:t>
            </w:r>
            <w:r w:rsidRPr="005C59FF">
              <w:rPr>
                <w:spacing w:val="-4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</w:t>
            </w:r>
            <w:r w:rsidRPr="005C59FF">
              <w:rPr>
                <w:spacing w:val="-4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питань</w:t>
            </w:r>
            <w:r w:rsidR="00386CDF">
              <w:rPr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безпеки</w:t>
            </w:r>
            <w:r w:rsidRPr="005C59FF">
              <w:rPr>
                <w:spacing w:val="-3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життєдіяльності</w:t>
            </w:r>
            <w:r w:rsidRPr="005C59FF">
              <w:rPr>
                <w:spacing w:val="-3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та</w:t>
            </w:r>
            <w:r w:rsidRPr="005C59FF">
              <w:rPr>
                <w:spacing w:val="-4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підвищення кваліфікації</w:t>
            </w:r>
            <w:r w:rsidRPr="005C59FF">
              <w:rPr>
                <w:spacing w:val="-4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безпеки</w:t>
            </w:r>
            <w:r w:rsidRPr="005C59FF">
              <w:rPr>
                <w:spacing w:val="-3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життєдіяльності</w:t>
            </w:r>
            <w:r w:rsidRPr="005C59FF">
              <w:rPr>
                <w:spacing w:val="-4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 урахуванням</w:t>
            </w:r>
            <w:r w:rsidRPr="005C59FF">
              <w:rPr>
                <w:spacing w:val="-3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змін</w:t>
            </w:r>
            <w:r w:rsidRPr="005C59FF">
              <w:rPr>
                <w:spacing w:val="-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у</w:t>
            </w:r>
            <w:r w:rsidRPr="005C59FF">
              <w:rPr>
                <w:spacing w:val="-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законодавстві</w:t>
            </w:r>
            <w:r w:rsidRPr="005C59FF">
              <w:rPr>
                <w:spacing w:val="-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та безпековому</w:t>
            </w:r>
            <w:r w:rsidRPr="005C59FF">
              <w:rPr>
                <w:spacing w:val="-4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середовищі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070150" w:rsidRPr="005C59FF" w:rsidRDefault="00070150" w:rsidP="00070150">
            <w:pPr>
              <w:pStyle w:val="TableParagraph"/>
              <w:ind w:left="0" w:firstLine="34"/>
              <w:jc w:val="center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Департа</w:t>
            </w:r>
            <w:r w:rsidR="00FF1A99" w:rsidRPr="005C59FF">
              <w:rPr>
                <w:sz w:val="24"/>
                <w:szCs w:val="24"/>
              </w:rPr>
              <w:t>мент</w:t>
            </w:r>
            <w:r w:rsidRPr="005C59FF">
              <w:rPr>
                <w:sz w:val="24"/>
                <w:szCs w:val="24"/>
              </w:rPr>
              <w:t xml:space="preserve"> освіти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70150" w:rsidRPr="005C59FF" w:rsidRDefault="00070150" w:rsidP="00070150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150" w:rsidRPr="005C59FF" w:rsidRDefault="00070150" w:rsidP="00FF1A99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актуалізовано освітні програми з</w:t>
            </w:r>
            <w:r w:rsidRPr="005C59FF">
              <w:rPr>
                <w:spacing w:val="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питань</w:t>
            </w:r>
            <w:r w:rsidRPr="005C59FF">
              <w:rPr>
                <w:spacing w:val="-7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безпеки</w:t>
            </w:r>
            <w:r w:rsidRPr="005C59FF">
              <w:rPr>
                <w:spacing w:val="-5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життєдіяльності</w:t>
            </w:r>
            <w:r w:rsidRPr="005C59FF">
              <w:rPr>
                <w:spacing w:val="-6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та</w:t>
            </w:r>
            <w:r w:rsidRPr="005C59FF">
              <w:rPr>
                <w:spacing w:val="-67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підвищення кваліфікації з безпеки</w:t>
            </w:r>
            <w:r w:rsidRPr="005C59FF">
              <w:rPr>
                <w:spacing w:val="-67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життєдіяльності з урахуванням</w:t>
            </w:r>
            <w:r w:rsidRPr="005C59FF">
              <w:rPr>
                <w:spacing w:val="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змін</w:t>
            </w:r>
            <w:r w:rsidRPr="005C59FF">
              <w:rPr>
                <w:spacing w:val="-2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у</w:t>
            </w:r>
            <w:r w:rsidRPr="005C59FF">
              <w:rPr>
                <w:spacing w:val="-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законодавстві та</w:t>
            </w:r>
            <w:r w:rsidR="00FF1A99" w:rsidRPr="005C59FF">
              <w:rPr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безпековому</w:t>
            </w:r>
            <w:r w:rsidRPr="005C59FF">
              <w:rPr>
                <w:spacing w:val="-4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середовищі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0150" w:rsidRPr="005C59FF" w:rsidRDefault="00B06672" w:rsidP="00B0667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FF1A99" w:rsidRPr="008503C2" w:rsidTr="00B06672">
        <w:trPr>
          <w:trHeight w:val="20"/>
        </w:trPr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</w:tcPr>
          <w:p w:rsidR="00FF1A99" w:rsidRPr="005C59FF" w:rsidRDefault="00FF1A99" w:rsidP="00FF1A99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4. Маркування об’єктів міжнародного</w:t>
            </w:r>
            <w:r w:rsidRPr="005C59FF">
              <w:rPr>
                <w:spacing w:val="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гуманітарного права відповідними</w:t>
            </w:r>
            <w:r w:rsidRPr="005C59FF">
              <w:rPr>
                <w:spacing w:val="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розпізнавальними</w:t>
            </w:r>
            <w:r w:rsidRPr="005C59FF">
              <w:rPr>
                <w:spacing w:val="-9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знаками</w:t>
            </w:r>
            <w:r w:rsidRPr="005C59FF">
              <w:rPr>
                <w:spacing w:val="-9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(емблемами);</w:t>
            </w:r>
            <w:r w:rsidRPr="005C59FF">
              <w:rPr>
                <w:spacing w:val="-67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відновлення</w:t>
            </w:r>
            <w:r w:rsidRPr="005C59FF">
              <w:rPr>
                <w:spacing w:val="-2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(утримання</w:t>
            </w:r>
            <w:r w:rsidRPr="005C59FF">
              <w:rPr>
                <w:spacing w:val="1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та обслуговування)</w:t>
            </w:r>
            <w:r w:rsidRPr="005C59FF">
              <w:rPr>
                <w:spacing w:val="-9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елементів</w:t>
            </w:r>
            <w:r w:rsidRPr="005C59FF">
              <w:rPr>
                <w:spacing w:val="-9"/>
                <w:sz w:val="24"/>
                <w:szCs w:val="24"/>
              </w:rPr>
              <w:t xml:space="preserve"> </w:t>
            </w:r>
            <w:r w:rsidRPr="005C59FF">
              <w:rPr>
                <w:sz w:val="24"/>
                <w:szCs w:val="24"/>
              </w:rPr>
              <w:t>такого</w:t>
            </w:r>
            <w:r w:rsidR="00394FC6">
              <w:rPr>
                <w:sz w:val="24"/>
                <w:szCs w:val="24"/>
              </w:rPr>
              <w:t xml:space="preserve"> </w:t>
            </w:r>
            <w:r w:rsidRPr="005C59FF">
              <w:rPr>
                <w:spacing w:val="-67"/>
                <w:sz w:val="24"/>
                <w:szCs w:val="24"/>
              </w:rPr>
              <w:t xml:space="preserve"> </w:t>
            </w:r>
            <w:r w:rsidR="00394FC6">
              <w:rPr>
                <w:spacing w:val="-67"/>
                <w:sz w:val="24"/>
                <w:szCs w:val="24"/>
              </w:rPr>
              <w:t xml:space="preserve">          </w:t>
            </w:r>
            <w:r w:rsidRPr="005C59FF">
              <w:rPr>
                <w:sz w:val="24"/>
                <w:szCs w:val="24"/>
              </w:rPr>
              <w:t>маркування</w:t>
            </w:r>
          </w:p>
          <w:p w:rsidR="00FF1A99" w:rsidRPr="005C59FF" w:rsidRDefault="00FF1A99" w:rsidP="00FF1A99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B4B49" w:rsidRDefault="00DD5245" w:rsidP="00DD524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 охорони здоров’я, департамент освіти, </w:t>
            </w:r>
          </w:p>
          <w:p w:rsidR="008B4B49" w:rsidRDefault="00DD5245" w:rsidP="00DD524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культури, </w:t>
            </w:r>
          </w:p>
          <w:p w:rsidR="008B4B49" w:rsidRDefault="00DD5245" w:rsidP="00DD524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комунального майна,  департамент комунального господарства та благоустрою,  департамент транспорту та міської мобільності, </w:t>
            </w:r>
          </w:p>
          <w:p w:rsidR="008B4B49" w:rsidRDefault="00DD5245" w:rsidP="00DD524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міського господарства, відділ молодіжної політики, </w:t>
            </w:r>
          </w:p>
          <w:p w:rsidR="00FF1A99" w:rsidRPr="005C59FF" w:rsidRDefault="00DD5245" w:rsidP="00DD524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>комітет по фізичній культурі та спорту департамент цивільного захисту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F1A99" w:rsidRPr="005C59FF" w:rsidRDefault="00FF1A99" w:rsidP="00FF1A9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FF1A99" w:rsidRPr="005C59FF" w:rsidRDefault="00394FC6" w:rsidP="00394FC6">
            <w:pPr>
              <w:pStyle w:val="TableParagraph"/>
              <w:ind w:left="0" w:firstLine="317"/>
              <w:jc w:val="both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Н</w:t>
            </w:r>
            <w:r w:rsidR="00FF1A99" w:rsidRPr="005C59FF">
              <w:rPr>
                <w:sz w:val="24"/>
                <w:szCs w:val="24"/>
              </w:rPr>
              <w:t>анесено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="00FF1A99" w:rsidRPr="005C59FF">
              <w:rPr>
                <w:sz w:val="24"/>
                <w:szCs w:val="24"/>
              </w:rPr>
              <w:t>розпізнавальні</w:t>
            </w:r>
            <w:r w:rsidR="00FF1A99" w:rsidRPr="005C59FF">
              <w:rPr>
                <w:spacing w:val="-8"/>
                <w:sz w:val="24"/>
                <w:szCs w:val="24"/>
              </w:rPr>
              <w:t xml:space="preserve"> </w:t>
            </w:r>
            <w:r w:rsidR="00FF1A99" w:rsidRPr="005C59FF">
              <w:rPr>
                <w:sz w:val="24"/>
                <w:szCs w:val="24"/>
              </w:rPr>
              <w:t>знаки</w:t>
            </w:r>
            <w:r w:rsidR="00FF1A99" w:rsidRPr="005C59FF">
              <w:rPr>
                <w:spacing w:val="-67"/>
                <w:sz w:val="24"/>
                <w:szCs w:val="24"/>
              </w:rPr>
              <w:t xml:space="preserve"> </w:t>
            </w:r>
            <w:r w:rsidR="00FF1A99" w:rsidRPr="005C59FF">
              <w:rPr>
                <w:sz w:val="24"/>
                <w:szCs w:val="24"/>
              </w:rPr>
              <w:t>(емблеми) на</w:t>
            </w:r>
            <w:r w:rsidR="00FF1A99" w:rsidRPr="005C59FF">
              <w:rPr>
                <w:spacing w:val="-1"/>
                <w:sz w:val="24"/>
                <w:szCs w:val="24"/>
              </w:rPr>
              <w:t xml:space="preserve"> </w:t>
            </w:r>
            <w:r w:rsidR="00FF1A99" w:rsidRPr="005C59FF">
              <w:rPr>
                <w:sz w:val="24"/>
                <w:szCs w:val="24"/>
              </w:rPr>
              <w:t>об’єкти міжнародного гуманітарного</w:t>
            </w:r>
            <w:r w:rsidR="00FF1A99" w:rsidRPr="005C59FF">
              <w:rPr>
                <w:spacing w:val="-68"/>
                <w:sz w:val="24"/>
                <w:szCs w:val="24"/>
              </w:rPr>
              <w:t xml:space="preserve"> </w:t>
            </w:r>
            <w:r w:rsidR="00FF1A99" w:rsidRPr="005C59FF">
              <w:rPr>
                <w:sz w:val="24"/>
                <w:szCs w:val="24"/>
              </w:rPr>
              <w:t>права відновлено (забезпечено</w:t>
            </w:r>
            <w:r w:rsidR="00FF1A99" w:rsidRPr="005C59FF">
              <w:rPr>
                <w:spacing w:val="1"/>
                <w:sz w:val="24"/>
                <w:szCs w:val="24"/>
              </w:rPr>
              <w:t xml:space="preserve"> </w:t>
            </w:r>
            <w:r w:rsidR="00FF1A99" w:rsidRPr="005C59FF">
              <w:rPr>
                <w:sz w:val="24"/>
                <w:szCs w:val="24"/>
              </w:rPr>
              <w:t>утримання та обслуговування)</w:t>
            </w:r>
            <w:r w:rsidR="00FF1A99" w:rsidRPr="005C59FF">
              <w:rPr>
                <w:spacing w:val="-68"/>
                <w:sz w:val="24"/>
                <w:szCs w:val="24"/>
              </w:rPr>
              <w:t xml:space="preserve"> </w:t>
            </w:r>
            <w:r w:rsidR="00FF1A99" w:rsidRPr="005C59FF">
              <w:rPr>
                <w:sz w:val="24"/>
                <w:szCs w:val="24"/>
              </w:rPr>
              <w:t>елементів</w:t>
            </w:r>
            <w:r w:rsidR="00FF1A99" w:rsidRPr="005C59FF">
              <w:rPr>
                <w:spacing w:val="-1"/>
                <w:sz w:val="24"/>
                <w:szCs w:val="24"/>
              </w:rPr>
              <w:t xml:space="preserve"> </w:t>
            </w:r>
            <w:r w:rsidR="00FF1A99" w:rsidRPr="005C59FF">
              <w:rPr>
                <w:sz w:val="24"/>
                <w:szCs w:val="24"/>
              </w:rPr>
              <w:lastRenderedPageBreak/>
              <w:t>такого</w:t>
            </w:r>
            <w:r w:rsidR="00FF1A99" w:rsidRPr="005C59FF">
              <w:rPr>
                <w:spacing w:val="-2"/>
                <w:sz w:val="24"/>
                <w:szCs w:val="24"/>
              </w:rPr>
              <w:t xml:space="preserve"> </w:t>
            </w:r>
            <w:r w:rsidR="00FF1A99" w:rsidRPr="005C59FF">
              <w:rPr>
                <w:sz w:val="24"/>
                <w:szCs w:val="24"/>
              </w:rPr>
              <w:t>маркування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1A99" w:rsidRPr="005C59FF" w:rsidRDefault="00B06672" w:rsidP="00B0667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FF1A99" w:rsidRPr="008503C2" w:rsidTr="00B06672">
        <w:trPr>
          <w:trHeight w:val="20"/>
        </w:trPr>
        <w:tc>
          <w:tcPr>
            <w:tcW w:w="154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F1A99" w:rsidRPr="005C59FF" w:rsidRDefault="00FF1A99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9FF">
              <w:rPr>
                <w:rFonts w:ascii="Times New Roman" w:hAnsi="Times New Roman"/>
                <w:b/>
                <w:sz w:val="24"/>
                <w:szCs w:val="24"/>
              </w:rPr>
              <w:t>Заходи з удосконалення Вінницької субланки Вінницької районної ланки територіальної підсистеми</w:t>
            </w:r>
          </w:p>
          <w:p w:rsidR="00FF1A99" w:rsidRPr="005C59FF" w:rsidRDefault="00FF1A99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9FF">
              <w:rPr>
                <w:rFonts w:ascii="Times New Roman" w:hAnsi="Times New Roman"/>
                <w:b/>
                <w:sz w:val="24"/>
                <w:szCs w:val="24"/>
              </w:rPr>
              <w:t xml:space="preserve"> єдиної державної системи цивільного захисту</w:t>
            </w:r>
          </w:p>
        </w:tc>
      </w:tr>
      <w:tr w:rsidR="00FF1A99" w:rsidRPr="00FF1A99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FF1A99" w:rsidRPr="005C59FF" w:rsidRDefault="00FF1A99" w:rsidP="009A64D1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>1. Створення та забезпечення функціонування класів безпеки в закладах загальної середньої освіти комунальної форми власності.</w:t>
            </w:r>
          </w:p>
        </w:tc>
        <w:tc>
          <w:tcPr>
            <w:tcW w:w="4394" w:type="dxa"/>
            <w:shd w:val="clear" w:color="auto" w:fill="auto"/>
          </w:tcPr>
          <w:p w:rsidR="00FF1A99" w:rsidRPr="005C59FF" w:rsidRDefault="00FF1A99" w:rsidP="008B4B49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 xml:space="preserve">Департамент освіти </w:t>
            </w:r>
          </w:p>
        </w:tc>
        <w:tc>
          <w:tcPr>
            <w:tcW w:w="1417" w:type="dxa"/>
            <w:shd w:val="clear" w:color="auto" w:fill="auto"/>
          </w:tcPr>
          <w:p w:rsidR="00FF1A99" w:rsidRPr="005C59FF" w:rsidRDefault="00FF1A99" w:rsidP="009A64D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>до 15 грудня</w:t>
            </w:r>
          </w:p>
        </w:tc>
        <w:tc>
          <w:tcPr>
            <w:tcW w:w="2981" w:type="dxa"/>
            <w:shd w:val="clear" w:color="auto" w:fill="auto"/>
          </w:tcPr>
          <w:p w:rsidR="00FF1A99" w:rsidRPr="005C59FF" w:rsidRDefault="001E3D4F" w:rsidP="001E3D4F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F1A99" w:rsidRPr="005C59FF">
              <w:rPr>
                <w:rFonts w:ascii="Times New Roman" w:hAnsi="Times New Roman"/>
                <w:sz w:val="24"/>
                <w:szCs w:val="24"/>
              </w:rPr>
              <w:t>творено класи безпеки відповідно до вимог наказу Міністерства освіти і науки України від 10 лютого 2023р. № 135 (регіонального плану заходів щодо створення класів безпеки на 2024 рік), забезпечено функціонування класів безпеки.</w:t>
            </w:r>
          </w:p>
        </w:tc>
        <w:tc>
          <w:tcPr>
            <w:tcW w:w="1701" w:type="dxa"/>
          </w:tcPr>
          <w:p w:rsidR="00FF1A99" w:rsidRPr="005C59FF" w:rsidRDefault="00FF1A99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99" w:rsidRPr="008503C2" w:rsidTr="00B06672">
        <w:trPr>
          <w:trHeight w:val="20"/>
        </w:trPr>
        <w:tc>
          <w:tcPr>
            <w:tcW w:w="4997" w:type="dxa"/>
          </w:tcPr>
          <w:p w:rsidR="00FF1A99" w:rsidRPr="005C59FF" w:rsidRDefault="00FF1A99" w:rsidP="005C59FF">
            <w:pPr>
              <w:pStyle w:val="TableParagraph"/>
              <w:ind w:left="0" w:firstLine="539"/>
              <w:jc w:val="both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2. Створення та використання матеріальних резервів для запобігання виникненню надзвичайних ситуацій та ліквідації їх наслідків</w:t>
            </w:r>
            <w:r w:rsidR="005C59FF" w:rsidRPr="005C5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8B4B49" w:rsidRDefault="00FF1A99" w:rsidP="008B4B4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>Департамент економіки та інвестицій,</w:t>
            </w:r>
            <w:r w:rsidR="005C59FF" w:rsidRPr="005C5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9FF">
              <w:rPr>
                <w:rFonts w:ascii="Times New Roman" w:hAnsi="Times New Roman"/>
                <w:sz w:val="24"/>
                <w:szCs w:val="24"/>
              </w:rPr>
              <w:t>департамент фінансів,</w:t>
            </w:r>
          </w:p>
          <w:p w:rsidR="00FF1A99" w:rsidRPr="005C59FF" w:rsidRDefault="00FF1A99" w:rsidP="008B4B4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>відділ обліку та звітності</w:t>
            </w:r>
            <w:r w:rsidR="005C59FF" w:rsidRPr="005C59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апарату міської ради та її виконавчого комітету,</w:t>
            </w:r>
            <w:r w:rsidRPr="005C59FF">
              <w:rPr>
                <w:rFonts w:ascii="Times New Roman" w:hAnsi="Times New Roman"/>
                <w:sz w:val="24"/>
                <w:szCs w:val="24"/>
              </w:rPr>
              <w:t xml:space="preserve"> департамент цивільного захисту.</w:t>
            </w:r>
          </w:p>
        </w:tc>
        <w:tc>
          <w:tcPr>
            <w:tcW w:w="1417" w:type="dxa"/>
          </w:tcPr>
          <w:p w:rsidR="00FF1A99" w:rsidRPr="005C59FF" w:rsidRDefault="00FF1A99" w:rsidP="0071202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C59F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981" w:type="dxa"/>
          </w:tcPr>
          <w:p w:rsidR="00FF1A99" w:rsidRPr="005C59FF" w:rsidRDefault="001E3D4F" w:rsidP="001E3D4F">
            <w:pPr>
              <w:pStyle w:val="TableParagraph"/>
              <w:ind w:left="0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F1A99" w:rsidRPr="005C59FF">
              <w:rPr>
                <w:sz w:val="24"/>
                <w:szCs w:val="24"/>
              </w:rPr>
              <w:t>творено матеріальні резерви для запобігання виникненню надзвичайних ситуацій та ліквідації їх наслідків у межах бюджетних видатків</w:t>
            </w:r>
          </w:p>
        </w:tc>
        <w:tc>
          <w:tcPr>
            <w:tcW w:w="1701" w:type="dxa"/>
          </w:tcPr>
          <w:p w:rsidR="00FF1A99" w:rsidRPr="005C59FF" w:rsidRDefault="00B06672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8503C2" w:rsidTr="00B06672">
        <w:trPr>
          <w:trHeight w:val="20"/>
        </w:trPr>
        <w:tc>
          <w:tcPr>
            <w:tcW w:w="4997" w:type="dxa"/>
          </w:tcPr>
          <w:p w:rsidR="004F3B6A" w:rsidRPr="00BD4013" w:rsidRDefault="004F3B6A" w:rsidP="005C59FF">
            <w:pPr>
              <w:pStyle w:val="TableParagraph"/>
              <w:ind w:left="0" w:firstLine="539"/>
              <w:jc w:val="both"/>
              <w:rPr>
                <w:sz w:val="24"/>
                <w:szCs w:val="24"/>
              </w:rPr>
            </w:pPr>
            <w:r w:rsidRPr="00BD4013">
              <w:rPr>
                <w:sz w:val="24"/>
                <w:szCs w:val="24"/>
              </w:rPr>
              <w:t>3.</w:t>
            </w:r>
            <w:r w:rsidRPr="00BD4013">
              <w:rPr>
                <w:sz w:val="24"/>
                <w:szCs w:val="24"/>
                <w:shd w:val="clear" w:color="auto" w:fill="FFFFFF"/>
              </w:rPr>
              <w:t xml:space="preserve"> Опрацювання та надання пропозицій щодо віднесення території та населених пунктів територіальної громади до відповідних груп цивільного захисту </w:t>
            </w:r>
          </w:p>
        </w:tc>
        <w:tc>
          <w:tcPr>
            <w:tcW w:w="4394" w:type="dxa"/>
          </w:tcPr>
          <w:p w:rsidR="004F3B6A" w:rsidRPr="005C59FF" w:rsidRDefault="004F3B6A" w:rsidP="008B4B4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цивільного захисту</w:t>
            </w:r>
          </w:p>
        </w:tc>
        <w:tc>
          <w:tcPr>
            <w:tcW w:w="1417" w:type="dxa"/>
          </w:tcPr>
          <w:p w:rsidR="004F3B6A" w:rsidRDefault="004F3B6A" w:rsidP="0071202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4F3B6A" w:rsidRPr="005C59FF" w:rsidRDefault="004F3B6A" w:rsidP="0071202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квітня</w:t>
            </w:r>
          </w:p>
        </w:tc>
        <w:tc>
          <w:tcPr>
            <w:tcW w:w="2981" w:type="dxa"/>
          </w:tcPr>
          <w:p w:rsidR="004F3B6A" w:rsidRDefault="004F3B6A" w:rsidP="001E3D4F">
            <w:pPr>
              <w:pStyle w:val="TableParagraph"/>
              <w:ind w:left="0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надано пропозиції</w:t>
            </w:r>
          </w:p>
        </w:tc>
        <w:tc>
          <w:tcPr>
            <w:tcW w:w="1701" w:type="dxa"/>
          </w:tcPr>
          <w:p w:rsidR="004F3B6A" w:rsidRPr="005C59FF" w:rsidRDefault="00B06672" w:rsidP="007120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672">
              <w:rPr>
                <w:rFonts w:ascii="Times New Roman" w:hAnsi="Times New Roman"/>
                <w:bCs/>
                <w:sz w:val="24"/>
                <w:szCs w:val="24"/>
              </w:rPr>
              <w:t>Виконано</w:t>
            </w:r>
          </w:p>
        </w:tc>
      </w:tr>
      <w:tr w:rsidR="004F3B6A" w:rsidRPr="008503C2" w:rsidTr="00B06672">
        <w:trPr>
          <w:trHeight w:val="20"/>
        </w:trPr>
        <w:tc>
          <w:tcPr>
            <w:tcW w:w="4997" w:type="dxa"/>
          </w:tcPr>
          <w:p w:rsidR="004F3B6A" w:rsidRPr="00BD4013" w:rsidRDefault="004F3B6A" w:rsidP="004F3B6A">
            <w:pPr>
              <w:pStyle w:val="TableParagraph"/>
              <w:ind w:left="0" w:firstLine="539"/>
              <w:jc w:val="both"/>
              <w:rPr>
                <w:sz w:val="24"/>
                <w:szCs w:val="24"/>
              </w:rPr>
            </w:pPr>
            <w:r w:rsidRPr="00BD4013">
              <w:rPr>
                <w:sz w:val="24"/>
                <w:szCs w:val="24"/>
              </w:rPr>
              <w:t>4.</w:t>
            </w:r>
            <w:r w:rsidRPr="00BD4013">
              <w:rPr>
                <w:sz w:val="24"/>
                <w:szCs w:val="24"/>
                <w:shd w:val="clear" w:color="auto" w:fill="FFFFFF"/>
              </w:rPr>
              <w:t xml:space="preserve"> Опрацювання та надання пропозицій щодо віднесення суб’єктів господарювання до відповідних категорій цивільного захисту</w:t>
            </w:r>
          </w:p>
        </w:tc>
        <w:tc>
          <w:tcPr>
            <w:tcW w:w="4394" w:type="dxa"/>
          </w:tcPr>
          <w:p w:rsidR="004F3B6A" w:rsidRPr="005C59FF" w:rsidRDefault="004F3B6A" w:rsidP="008B4B4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цивільного захисту</w:t>
            </w:r>
          </w:p>
        </w:tc>
        <w:tc>
          <w:tcPr>
            <w:tcW w:w="1417" w:type="dxa"/>
          </w:tcPr>
          <w:p w:rsidR="004F3B6A" w:rsidRPr="005C59FF" w:rsidRDefault="004F3B6A" w:rsidP="004F3B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березня</w:t>
            </w:r>
          </w:p>
        </w:tc>
        <w:tc>
          <w:tcPr>
            <w:tcW w:w="2981" w:type="dxa"/>
          </w:tcPr>
          <w:p w:rsidR="004F3B6A" w:rsidRDefault="004F3B6A" w:rsidP="004F3B6A">
            <w:pPr>
              <w:pStyle w:val="TableParagraph"/>
              <w:ind w:left="0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надано пропозиції</w:t>
            </w:r>
          </w:p>
        </w:tc>
        <w:tc>
          <w:tcPr>
            <w:tcW w:w="1701" w:type="dxa"/>
          </w:tcPr>
          <w:p w:rsidR="004F3B6A" w:rsidRPr="005C59FF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672">
              <w:rPr>
                <w:rFonts w:ascii="Times New Roman" w:hAnsi="Times New Roman"/>
                <w:bCs/>
                <w:sz w:val="24"/>
                <w:szCs w:val="24"/>
              </w:rPr>
              <w:t>Виконано</w:t>
            </w:r>
          </w:p>
        </w:tc>
      </w:tr>
      <w:tr w:rsidR="004F3B6A" w:rsidRPr="008503C2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5C59FF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C59FF">
              <w:rPr>
                <w:rFonts w:ascii="Times New Roman" w:hAnsi="Times New Roman"/>
                <w:sz w:val="24"/>
                <w:szCs w:val="24"/>
              </w:rPr>
              <w:t xml:space="preserve">. Організація забезпечення утримання в постійній готовності до використання за призначенням </w:t>
            </w:r>
            <w:r w:rsidRPr="004F3B6A">
              <w:rPr>
                <w:rFonts w:ascii="Times New Roman" w:hAnsi="Times New Roman"/>
                <w:sz w:val="24"/>
                <w:szCs w:val="24"/>
              </w:rPr>
              <w:t>об’єктів фонду захисних споруд цивільного захисту територіальної громади</w:t>
            </w:r>
            <w:r w:rsidRPr="005C59FF">
              <w:rPr>
                <w:rFonts w:ascii="Times New Roman" w:hAnsi="Times New Roman"/>
                <w:sz w:val="24"/>
                <w:szCs w:val="24"/>
              </w:rPr>
              <w:t>, призначених для укриття:</w:t>
            </w:r>
          </w:p>
          <w:p w:rsidR="004F3B6A" w:rsidRPr="005C59FF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персоналу суб’єктів господарювання, віднесених до відповідних категорій цивільного захисту, </w:t>
            </w:r>
          </w:p>
          <w:p w:rsidR="004F3B6A" w:rsidRPr="005C59FF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 xml:space="preserve">об’єктів критичної інфраструктури, </w:t>
            </w:r>
          </w:p>
          <w:p w:rsidR="004F3B6A" w:rsidRPr="005C59FF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t>закладів охорони здоров’я.</w:t>
            </w:r>
          </w:p>
        </w:tc>
        <w:tc>
          <w:tcPr>
            <w:tcW w:w="4394" w:type="dxa"/>
            <w:shd w:val="clear" w:color="auto" w:fill="auto"/>
          </w:tcPr>
          <w:p w:rsidR="008B4B49" w:rsidRDefault="008B4B49" w:rsidP="004F3B6A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DD5245" w:rsidRPr="00DD5245">
              <w:rPr>
                <w:rFonts w:ascii="Times New Roman" w:hAnsi="Times New Roman"/>
                <w:sz w:val="24"/>
                <w:szCs w:val="24"/>
              </w:rPr>
              <w:t xml:space="preserve">епартамент цивільного захисту, департамент  охорони здоров’я, департамент освіти, </w:t>
            </w:r>
          </w:p>
          <w:p w:rsidR="008B4B49" w:rsidRDefault="00DD5245" w:rsidP="004F3B6A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культури, </w:t>
            </w:r>
          </w:p>
          <w:p w:rsidR="008B4B49" w:rsidRDefault="00DD5245" w:rsidP="004F3B6A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комунального майна,  департамент комунального господарства та благоустрою,  департамент транспорту та міської мобільності, </w:t>
            </w:r>
          </w:p>
          <w:p w:rsidR="008B4B49" w:rsidRDefault="00DD5245" w:rsidP="004F3B6A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 xml:space="preserve">департамент міського господарства, відділ молодіжної політики, </w:t>
            </w:r>
          </w:p>
          <w:p w:rsidR="004F3B6A" w:rsidRPr="005C59FF" w:rsidRDefault="00DD5245" w:rsidP="004F3B6A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>комітет по фізичній культурі та спорту</w:t>
            </w:r>
          </w:p>
        </w:tc>
        <w:tc>
          <w:tcPr>
            <w:tcW w:w="1417" w:type="dxa"/>
            <w:shd w:val="clear" w:color="auto" w:fill="auto"/>
          </w:tcPr>
          <w:p w:rsidR="004F3B6A" w:rsidRPr="005C59FF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FF">
              <w:rPr>
                <w:rFonts w:ascii="Times New Roman" w:hAnsi="Times New Roman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2981" w:type="dxa"/>
            <w:shd w:val="clear" w:color="auto" w:fill="auto"/>
          </w:tcPr>
          <w:p w:rsidR="004F3B6A" w:rsidRPr="005C59FF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C59FF">
              <w:rPr>
                <w:rFonts w:ascii="Times New Roman" w:hAnsi="Times New Roman"/>
                <w:sz w:val="24"/>
                <w:szCs w:val="24"/>
              </w:rPr>
              <w:t xml:space="preserve">абезпечено постійну готовність до використання за призначенням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об’єктів </w:t>
            </w:r>
            <w:r w:rsidRPr="005C59FF">
              <w:rPr>
                <w:rFonts w:ascii="Times New Roman" w:hAnsi="Times New Roman"/>
                <w:sz w:val="24"/>
                <w:szCs w:val="24"/>
              </w:rPr>
              <w:t xml:space="preserve">захисних споруд </w:t>
            </w:r>
            <w:r w:rsidRPr="005C59FF">
              <w:rPr>
                <w:rFonts w:ascii="Times New Roman" w:hAnsi="Times New Roman"/>
                <w:sz w:val="24"/>
                <w:szCs w:val="24"/>
              </w:rPr>
              <w:lastRenderedPageBreak/>
              <w:t>цивільного захисту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територіальної громади</w:t>
            </w:r>
            <w:r w:rsidRPr="005C59FF">
              <w:rPr>
                <w:rFonts w:ascii="Times New Roman" w:hAnsi="Times New Roman"/>
                <w:sz w:val="24"/>
                <w:szCs w:val="24"/>
              </w:rPr>
              <w:t xml:space="preserve"> зазначених суб’єктів господарювання.</w:t>
            </w:r>
          </w:p>
        </w:tc>
        <w:tc>
          <w:tcPr>
            <w:tcW w:w="1701" w:type="dxa"/>
          </w:tcPr>
          <w:p w:rsidR="004F3B6A" w:rsidRPr="005C59FF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8503C2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5C59FF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41998">
              <w:rPr>
                <w:rFonts w:ascii="Times New Roman" w:hAnsi="Times New Roman"/>
                <w:sz w:val="24"/>
                <w:szCs w:val="24"/>
              </w:rPr>
              <w:t>.</w:t>
            </w:r>
            <w:r w:rsidRPr="0024199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41998">
              <w:rPr>
                <w:rFonts w:ascii="Times New Roman" w:hAnsi="Times New Roman"/>
                <w:sz w:val="24"/>
                <w:szCs w:val="24"/>
              </w:rPr>
              <w:t>Нарощування фонду</w:t>
            </w:r>
            <w:r w:rsidRPr="0024199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41998">
              <w:rPr>
                <w:rFonts w:ascii="Times New Roman" w:hAnsi="Times New Roman"/>
                <w:sz w:val="24"/>
                <w:szCs w:val="24"/>
              </w:rPr>
              <w:t>захисних</w:t>
            </w:r>
            <w:r w:rsidRPr="00241998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241998">
              <w:rPr>
                <w:rFonts w:ascii="Times New Roman" w:hAnsi="Times New Roman"/>
                <w:sz w:val="24"/>
                <w:szCs w:val="24"/>
              </w:rPr>
              <w:t>споруд</w:t>
            </w:r>
            <w:r w:rsidRPr="0024199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41998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r w:rsidRPr="0024199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41998">
              <w:rPr>
                <w:rFonts w:ascii="Times New Roman" w:hAnsi="Times New Roman"/>
                <w:sz w:val="24"/>
                <w:szCs w:val="24"/>
              </w:rPr>
              <w:t>захисту</w:t>
            </w:r>
            <w:r w:rsidRPr="0024199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територіальної громади</w:t>
            </w:r>
            <w:r w:rsidRPr="0024199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4F3B6A" w:rsidRPr="005C59FF" w:rsidRDefault="004F3B6A" w:rsidP="004F3B6A">
            <w:pPr>
              <w:autoSpaceDE w:val="0"/>
              <w:autoSpaceDN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F3B6A" w:rsidRPr="005C59FF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4F3B6A" w:rsidRPr="005C59FF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B6A" w:rsidRPr="005C59FF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241998" w:rsidRDefault="004F3B6A" w:rsidP="008B4B49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будівництво</w:t>
            </w:r>
            <w:r w:rsidRPr="00241998">
              <w:rPr>
                <w:sz w:val="24"/>
                <w:szCs w:val="24"/>
              </w:rPr>
              <w:t xml:space="preserve"> нових захисних споруд</w:t>
            </w:r>
            <w:r w:rsidRPr="00241998">
              <w:rPr>
                <w:spacing w:val="-67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цивільного захисту (протирадіаційних</w:t>
            </w:r>
            <w:r w:rsidRPr="00241998">
              <w:rPr>
                <w:spacing w:val="-7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укриттів);</w:t>
            </w:r>
          </w:p>
        </w:tc>
        <w:tc>
          <w:tcPr>
            <w:tcW w:w="4394" w:type="dxa"/>
            <w:shd w:val="clear" w:color="auto" w:fill="auto"/>
          </w:tcPr>
          <w:p w:rsidR="004F3B6A" w:rsidRPr="00176F93" w:rsidRDefault="004F3B6A" w:rsidP="004F3B6A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F93">
              <w:rPr>
                <w:rFonts w:ascii="Times New Roman" w:hAnsi="Times New Roman"/>
                <w:sz w:val="24"/>
                <w:szCs w:val="24"/>
              </w:rPr>
              <w:t>Департамент капітального будівництва</w:t>
            </w:r>
          </w:p>
        </w:tc>
        <w:tc>
          <w:tcPr>
            <w:tcW w:w="1417" w:type="dxa"/>
            <w:shd w:val="clear" w:color="auto" w:fill="auto"/>
          </w:tcPr>
          <w:p w:rsidR="004F3B6A" w:rsidRPr="005C59FF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98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981" w:type="dxa"/>
            <w:shd w:val="clear" w:color="auto" w:fill="auto"/>
          </w:tcPr>
          <w:p w:rsidR="004F3B6A" w:rsidRPr="005C59FF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7A">
              <w:rPr>
                <w:rFonts w:ascii="Times New Roman" w:hAnsi="Times New Roman"/>
                <w:sz w:val="24"/>
                <w:szCs w:val="24"/>
              </w:rPr>
              <w:t>забезпечено</w:t>
            </w:r>
            <w:r w:rsidRPr="00241998">
              <w:rPr>
                <w:rFonts w:ascii="Times New Roman" w:hAnsi="Times New Roman"/>
                <w:sz w:val="24"/>
                <w:szCs w:val="24"/>
              </w:rPr>
              <w:t xml:space="preserve"> будівництво захисних</w:t>
            </w:r>
            <w:r w:rsidRPr="0024199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41998">
              <w:rPr>
                <w:rFonts w:ascii="Times New Roman" w:hAnsi="Times New Roman"/>
                <w:sz w:val="24"/>
                <w:szCs w:val="24"/>
              </w:rPr>
              <w:t>споруд</w:t>
            </w:r>
            <w:r w:rsidRPr="0024199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41998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r>
              <w:rPr>
                <w:sz w:val="24"/>
                <w:szCs w:val="24"/>
              </w:rPr>
              <w:t xml:space="preserve"> </w:t>
            </w:r>
            <w:r w:rsidRPr="00241998">
              <w:rPr>
                <w:rFonts w:ascii="Times New Roman" w:hAnsi="Times New Roman"/>
                <w:sz w:val="24"/>
                <w:szCs w:val="24"/>
              </w:rPr>
              <w:t>захисту територіальної громади</w:t>
            </w:r>
          </w:p>
        </w:tc>
        <w:tc>
          <w:tcPr>
            <w:tcW w:w="1701" w:type="dxa"/>
          </w:tcPr>
          <w:p w:rsidR="004F3B6A" w:rsidRPr="005C59FF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241998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241998" w:rsidRDefault="004F3B6A" w:rsidP="008B4B49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241998">
              <w:rPr>
                <w:sz w:val="24"/>
                <w:szCs w:val="24"/>
              </w:rPr>
              <w:t>створення</w:t>
            </w:r>
            <w:r w:rsidRPr="00241998">
              <w:rPr>
                <w:spacing w:val="-67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об’єктів</w:t>
            </w:r>
            <w:r w:rsidRPr="00241998">
              <w:rPr>
                <w:spacing w:val="-2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фонду</w:t>
            </w:r>
            <w:r w:rsidRPr="00241998">
              <w:rPr>
                <w:spacing w:val="-2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захисних</w:t>
            </w:r>
            <w:r w:rsidRPr="00241998">
              <w:rPr>
                <w:spacing w:val="-1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споруд цивільного захисту, (огляд</w:t>
            </w:r>
            <w:r w:rsidRPr="00241998">
              <w:rPr>
                <w:spacing w:val="-3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(обстеження)</w:t>
            </w:r>
            <w:r w:rsidRPr="00241998">
              <w:rPr>
                <w:spacing w:val="-4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та</w:t>
            </w:r>
            <w:r w:rsidRPr="00241998">
              <w:rPr>
                <w:spacing w:val="-4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взяття на облік як споруд подвійного</w:t>
            </w:r>
            <w:r w:rsidRPr="00241998">
              <w:rPr>
                <w:spacing w:val="1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призначення</w:t>
            </w:r>
            <w:r w:rsidRPr="00241998">
              <w:rPr>
                <w:spacing w:val="-6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та</w:t>
            </w:r>
            <w:r w:rsidRPr="00241998">
              <w:rPr>
                <w:spacing w:val="-6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найпростіших</w:t>
            </w:r>
            <w:r w:rsidRPr="00241998">
              <w:rPr>
                <w:spacing w:val="-5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укриттів</w:t>
            </w:r>
            <w:r w:rsidRPr="00241998">
              <w:rPr>
                <w:spacing w:val="-67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об’єктів</w:t>
            </w:r>
            <w:r w:rsidRPr="00241998">
              <w:rPr>
                <w:spacing w:val="-3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різного</w:t>
            </w:r>
            <w:r w:rsidRPr="00241998">
              <w:rPr>
                <w:spacing w:val="-1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призначення,</w:t>
            </w:r>
            <w:r w:rsidRPr="00241998">
              <w:rPr>
                <w:spacing w:val="-3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що експлуатуються,</w:t>
            </w:r>
            <w:r w:rsidRPr="00241998">
              <w:rPr>
                <w:spacing w:val="-4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з</w:t>
            </w:r>
            <w:r w:rsidRPr="00241998">
              <w:rPr>
                <w:spacing w:val="-3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урахуванням</w:t>
            </w:r>
            <w:r w:rsidRPr="00241998">
              <w:rPr>
                <w:spacing w:val="-5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вимог</w:t>
            </w:r>
            <w:r w:rsidRPr="00241998">
              <w:rPr>
                <w:spacing w:val="-2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 xml:space="preserve">до </w:t>
            </w:r>
            <w:r w:rsidRPr="00241998">
              <w:rPr>
                <w:spacing w:val="-67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інклюзивності</w:t>
            </w:r>
          </w:p>
        </w:tc>
        <w:tc>
          <w:tcPr>
            <w:tcW w:w="4394" w:type="dxa"/>
            <w:shd w:val="clear" w:color="auto" w:fill="auto"/>
          </w:tcPr>
          <w:p w:rsidR="004F3B6A" w:rsidRPr="00DD5245" w:rsidRDefault="004F3B6A" w:rsidP="004F3B6A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45">
              <w:rPr>
                <w:rFonts w:ascii="Times New Roman" w:hAnsi="Times New Roman"/>
                <w:sz w:val="24"/>
                <w:szCs w:val="24"/>
              </w:rPr>
              <w:t>Виконавчі органи міської ради</w:t>
            </w:r>
          </w:p>
        </w:tc>
        <w:tc>
          <w:tcPr>
            <w:tcW w:w="1417" w:type="dxa"/>
            <w:shd w:val="clear" w:color="auto" w:fill="auto"/>
          </w:tcPr>
          <w:p w:rsidR="004F3B6A" w:rsidRPr="00241998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98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981" w:type="dxa"/>
            <w:shd w:val="clear" w:color="auto" w:fill="auto"/>
          </w:tcPr>
          <w:p w:rsidR="004F3B6A" w:rsidRPr="00241998" w:rsidRDefault="004F3B6A" w:rsidP="004F3B6A">
            <w:pPr>
              <w:pStyle w:val="TableParagraph"/>
              <w:spacing w:before="53"/>
              <w:ind w:left="109" w:firstLine="3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41998">
              <w:rPr>
                <w:sz w:val="24"/>
                <w:szCs w:val="24"/>
              </w:rPr>
              <w:t>абезпечено створення об’єктів фонду</w:t>
            </w:r>
            <w:r w:rsidRPr="00241998">
              <w:rPr>
                <w:spacing w:val="1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захисних</w:t>
            </w:r>
            <w:r w:rsidRPr="00241998">
              <w:rPr>
                <w:spacing w:val="-7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споруд</w:t>
            </w:r>
            <w:r w:rsidRPr="00241998">
              <w:rPr>
                <w:spacing w:val="-8"/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цивільного</w:t>
            </w:r>
            <w:r>
              <w:rPr>
                <w:sz w:val="24"/>
                <w:szCs w:val="24"/>
              </w:rPr>
              <w:t xml:space="preserve"> </w:t>
            </w:r>
            <w:r w:rsidRPr="00241998">
              <w:rPr>
                <w:sz w:val="24"/>
                <w:szCs w:val="24"/>
              </w:rPr>
              <w:t>захисту територіальної громади</w:t>
            </w:r>
          </w:p>
        </w:tc>
        <w:tc>
          <w:tcPr>
            <w:tcW w:w="1701" w:type="dxa"/>
          </w:tcPr>
          <w:p w:rsidR="004F3B6A" w:rsidRPr="00241998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176F93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 w:firstLine="49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Pr="001E3D4F">
              <w:rPr>
                <w:sz w:val="24"/>
              </w:rPr>
              <w:t>.</w:t>
            </w:r>
            <w:r w:rsidRPr="001E3D4F">
              <w:rPr>
                <w:spacing w:val="-6"/>
                <w:sz w:val="24"/>
              </w:rPr>
              <w:t xml:space="preserve"> Організація та п</w:t>
            </w:r>
            <w:r w:rsidRPr="001E3D4F">
              <w:rPr>
                <w:sz w:val="24"/>
              </w:rPr>
              <w:t>роведення оцінки стану готовності захисних споруд цивільного захисту яким проведено технічну інвентаризацію</w:t>
            </w:r>
          </w:p>
        </w:tc>
        <w:tc>
          <w:tcPr>
            <w:tcW w:w="4394" w:type="dxa"/>
            <w:shd w:val="clear" w:color="auto" w:fill="auto"/>
          </w:tcPr>
          <w:p w:rsidR="004F3B6A" w:rsidRPr="00176F93" w:rsidRDefault="004F3B6A" w:rsidP="004F3B6A">
            <w:pPr>
              <w:pStyle w:val="TableParagraph"/>
              <w:ind w:left="0" w:firstLine="459"/>
              <w:jc w:val="both"/>
              <w:rPr>
                <w:sz w:val="24"/>
              </w:rPr>
            </w:pPr>
            <w:r>
              <w:rPr>
                <w:sz w:val="24"/>
              </w:rPr>
              <w:t>Департамент цивільного захисту</w:t>
            </w:r>
          </w:p>
          <w:p w:rsidR="004F3B6A" w:rsidRPr="00176F93" w:rsidRDefault="004F3B6A" w:rsidP="004F3B6A">
            <w:pPr>
              <w:pStyle w:val="TableParagraph"/>
              <w:ind w:left="0"/>
              <w:jc w:val="both"/>
              <w:rPr>
                <w:sz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1E3D4F">
              <w:rPr>
                <w:sz w:val="24"/>
              </w:rPr>
              <w:t xml:space="preserve">о 01 жовтня </w:t>
            </w:r>
          </w:p>
        </w:tc>
        <w:tc>
          <w:tcPr>
            <w:tcW w:w="2981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 w:firstLine="459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1E3D4F">
              <w:rPr>
                <w:sz w:val="24"/>
              </w:rPr>
              <w:t>ідвищен</w:t>
            </w:r>
            <w:r>
              <w:rPr>
                <w:sz w:val="24"/>
              </w:rPr>
              <w:t>о</w:t>
            </w:r>
            <w:r w:rsidRPr="001E3D4F">
              <w:rPr>
                <w:sz w:val="24"/>
              </w:rPr>
              <w:t xml:space="preserve"> рівня</w:t>
            </w:r>
            <w:r w:rsidRPr="001E3D4F">
              <w:rPr>
                <w:spacing w:val="1"/>
                <w:sz w:val="24"/>
              </w:rPr>
              <w:t xml:space="preserve"> </w:t>
            </w:r>
            <w:r w:rsidRPr="001E3D4F">
              <w:rPr>
                <w:sz w:val="24"/>
              </w:rPr>
              <w:t>готовності захисних споруд</w:t>
            </w:r>
            <w:r w:rsidRPr="001E3D4F">
              <w:rPr>
                <w:spacing w:val="1"/>
                <w:sz w:val="24"/>
              </w:rPr>
              <w:t xml:space="preserve"> </w:t>
            </w:r>
            <w:r w:rsidRPr="001E3D4F">
              <w:rPr>
                <w:sz w:val="24"/>
              </w:rPr>
              <w:t>цивільного захисту до укриття</w:t>
            </w:r>
            <w:r w:rsidRPr="001E3D4F">
              <w:rPr>
                <w:spacing w:val="1"/>
                <w:sz w:val="24"/>
              </w:rPr>
              <w:t xml:space="preserve"> </w:t>
            </w:r>
            <w:r w:rsidRPr="001E3D4F">
              <w:rPr>
                <w:sz w:val="24"/>
              </w:rPr>
              <w:t>населення</w:t>
            </w:r>
          </w:p>
        </w:tc>
        <w:tc>
          <w:tcPr>
            <w:tcW w:w="1701" w:type="dxa"/>
          </w:tcPr>
          <w:p w:rsidR="004F3B6A" w:rsidRPr="00176F93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176F93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 w:firstLine="498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Pr="001E3D4F">
              <w:rPr>
                <w:sz w:val="24"/>
              </w:rPr>
              <w:t>. Проведення інвентаризації захисних споруд цивільного захисту, складення</w:t>
            </w:r>
            <w:r w:rsidRPr="001E3D4F">
              <w:rPr>
                <w:spacing w:val="1"/>
                <w:sz w:val="24"/>
              </w:rPr>
              <w:t xml:space="preserve"> </w:t>
            </w:r>
            <w:r w:rsidRPr="001E3D4F">
              <w:rPr>
                <w:sz w:val="24"/>
              </w:rPr>
              <w:t>паспорта захисних споруд цивільного</w:t>
            </w:r>
            <w:r w:rsidRPr="001E3D4F">
              <w:rPr>
                <w:spacing w:val="1"/>
                <w:sz w:val="24"/>
              </w:rPr>
              <w:t xml:space="preserve"> </w:t>
            </w:r>
            <w:r w:rsidRPr="001E3D4F">
              <w:rPr>
                <w:sz w:val="24"/>
              </w:rPr>
              <w:t>захисту, забезпечення постановки їх на</w:t>
            </w:r>
            <w:r w:rsidRPr="001E3D4F">
              <w:rPr>
                <w:spacing w:val="1"/>
                <w:sz w:val="24"/>
              </w:rPr>
              <w:t xml:space="preserve"> </w:t>
            </w:r>
            <w:r w:rsidRPr="001E3D4F">
              <w:rPr>
                <w:sz w:val="24"/>
              </w:rPr>
              <w:t>облік</w:t>
            </w:r>
            <w:r w:rsidRPr="001E3D4F">
              <w:rPr>
                <w:spacing w:val="-4"/>
                <w:sz w:val="24"/>
              </w:rPr>
              <w:t xml:space="preserve"> </w:t>
            </w:r>
            <w:r w:rsidRPr="001E3D4F">
              <w:rPr>
                <w:sz w:val="24"/>
              </w:rPr>
              <w:t>та</w:t>
            </w:r>
            <w:r w:rsidRPr="001E3D4F">
              <w:rPr>
                <w:spacing w:val="-4"/>
                <w:sz w:val="24"/>
              </w:rPr>
              <w:t xml:space="preserve"> </w:t>
            </w:r>
            <w:r w:rsidRPr="001E3D4F">
              <w:rPr>
                <w:sz w:val="24"/>
              </w:rPr>
              <w:t>отримання</w:t>
            </w:r>
            <w:r w:rsidRPr="001E3D4F">
              <w:rPr>
                <w:spacing w:val="-2"/>
                <w:sz w:val="24"/>
              </w:rPr>
              <w:t xml:space="preserve"> </w:t>
            </w:r>
            <w:r w:rsidRPr="001E3D4F">
              <w:rPr>
                <w:sz w:val="24"/>
              </w:rPr>
              <w:t>облікового</w:t>
            </w:r>
            <w:r w:rsidRPr="001E3D4F">
              <w:rPr>
                <w:spacing w:val="-4"/>
                <w:sz w:val="24"/>
              </w:rPr>
              <w:t xml:space="preserve"> </w:t>
            </w:r>
            <w:r w:rsidRPr="001E3D4F">
              <w:rPr>
                <w:sz w:val="24"/>
              </w:rPr>
              <w:t>номера</w:t>
            </w:r>
          </w:p>
        </w:tc>
        <w:tc>
          <w:tcPr>
            <w:tcW w:w="4394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 w:firstLine="459"/>
              <w:jc w:val="both"/>
              <w:rPr>
                <w:sz w:val="24"/>
              </w:rPr>
            </w:pPr>
            <w:r w:rsidRPr="001E3D4F">
              <w:rPr>
                <w:sz w:val="24"/>
              </w:rPr>
              <w:t>Суб’єкти</w:t>
            </w:r>
            <w:r w:rsidRPr="001E3D4F">
              <w:rPr>
                <w:spacing w:val="-8"/>
                <w:sz w:val="24"/>
              </w:rPr>
              <w:t xml:space="preserve"> </w:t>
            </w:r>
            <w:r w:rsidRPr="001E3D4F">
              <w:rPr>
                <w:sz w:val="24"/>
              </w:rPr>
              <w:t>господарювання,</w:t>
            </w:r>
            <w:r w:rsidRPr="001E3D4F">
              <w:rPr>
                <w:spacing w:val="-67"/>
                <w:sz w:val="24"/>
              </w:rPr>
              <w:t xml:space="preserve"> </w:t>
            </w:r>
            <w:r w:rsidRPr="001E3D4F">
              <w:rPr>
                <w:sz w:val="24"/>
              </w:rPr>
              <w:t>на балансі яких</w:t>
            </w:r>
            <w:r w:rsidRPr="001E3D4F">
              <w:rPr>
                <w:spacing w:val="1"/>
                <w:sz w:val="24"/>
              </w:rPr>
              <w:t xml:space="preserve"> </w:t>
            </w:r>
            <w:r w:rsidRPr="001E3D4F">
              <w:rPr>
                <w:sz w:val="24"/>
              </w:rPr>
              <w:t>обліковуються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захисні споруди</w:t>
            </w:r>
            <w:r w:rsidRPr="001E3D4F">
              <w:rPr>
                <w:spacing w:val="-7"/>
                <w:sz w:val="24"/>
              </w:rPr>
              <w:t xml:space="preserve"> </w:t>
            </w:r>
            <w:r w:rsidRPr="001E3D4F">
              <w:rPr>
                <w:sz w:val="24"/>
              </w:rPr>
              <w:t>цивільного</w:t>
            </w:r>
            <w:r w:rsidRPr="001E3D4F">
              <w:rPr>
                <w:spacing w:val="-7"/>
                <w:sz w:val="24"/>
              </w:rPr>
              <w:t xml:space="preserve"> </w:t>
            </w:r>
            <w:r w:rsidRPr="001E3D4F">
              <w:rPr>
                <w:sz w:val="24"/>
              </w:rPr>
              <w:t>захисту</w:t>
            </w:r>
            <w:r w:rsidRPr="001E3D4F">
              <w:rPr>
                <w:spacing w:val="-67"/>
                <w:sz w:val="24"/>
              </w:rPr>
              <w:t xml:space="preserve">         </w:t>
            </w:r>
            <w:r w:rsidRPr="001E3D4F">
              <w:rPr>
                <w:sz w:val="24"/>
              </w:rPr>
              <w:t xml:space="preserve"> (за</w:t>
            </w:r>
            <w:r w:rsidRPr="001E3D4F">
              <w:rPr>
                <w:spacing w:val="-2"/>
                <w:sz w:val="24"/>
              </w:rPr>
              <w:t xml:space="preserve"> </w:t>
            </w:r>
            <w:r w:rsidRPr="001E3D4F">
              <w:rPr>
                <w:sz w:val="24"/>
              </w:rPr>
              <w:t>згодою)</w:t>
            </w:r>
          </w:p>
        </w:tc>
        <w:tc>
          <w:tcPr>
            <w:tcW w:w="1417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/>
              <w:jc w:val="center"/>
              <w:rPr>
                <w:sz w:val="24"/>
              </w:rPr>
            </w:pPr>
            <w:r w:rsidRPr="001E3D4F">
              <w:rPr>
                <w:sz w:val="24"/>
              </w:rPr>
              <w:t>протягом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року</w:t>
            </w:r>
          </w:p>
        </w:tc>
        <w:tc>
          <w:tcPr>
            <w:tcW w:w="2981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 w:firstLine="459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1E3D4F">
              <w:rPr>
                <w:sz w:val="24"/>
              </w:rPr>
              <w:t>абезпечено ведення належного</w:t>
            </w:r>
            <w:r w:rsidRPr="001E3D4F">
              <w:rPr>
                <w:spacing w:val="-68"/>
                <w:sz w:val="24"/>
              </w:rPr>
              <w:t xml:space="preserve"> </w:t>
            </w:r>
            <w:r w:rsidRPr="001E3D4F">
              <w:rPr>
                <w:sz w:val="24"/>
              </w:rPr>
              <w:t>обліку об’єктів фонду захисних</w:t>
            </w:r>
            <w:r w:rsidRPr="001E3D4F">
              <w:rPr>
                <w:spacing w:val="-67"/>
                <w:sz w:val="24"/>
              </w:rPr>
              <w:t xml:space="preserve"> </w:t>
            </w:r>
            <w:r w:rsidRPr="001E3D4F">
              <w:rPr>
                <w:sz w:val="24"/>
              </w:rPr>
              <w:t>споруд</w:t>
            </w:r>
          </w:p>
        </w:tc>
        <w:tc>
          <w:tcPr>
            <w:tcW w:w="1701" w:type="dxa"/>
          </w:tcPr>
          <w:p w:rsidR="004F3B6A" w:rsidRPr="00176F93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176F93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 w:firstLine="567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9</w:t>
            </w:r>
            <w:r w:rsidRPr="001E3D4F">
              <w:rPr>
                <w:sz w:val="24"/>
              </w:rPr>
              <w:t>.</w:t>
            </w:r>
            <w:r w:rsidRPr="001E3D4F">
              <w:rPr>
                <w:spacing w:val="-4"/>
                <w:sz w:val="24"/>
              </w:rPr>
              <w:t xml:space="preserve"> </w:t>
            </w:r>
            <w:r w:rsidRPr="001E3D4F">
              <w:rPr>
                <w:sz w:val="24"/>
              </w:rPr>
              <w:t>Наповнення</w:t>
            </w:r>
            <w:r w:rsidRPr="001E3D4F">
              <w:rPr>
                <w:spacing w:val="-4"/>
                <w:sz w:val="24"/>
              </w:rPr>
              <w:t xml:space="preserve"> </w:t>
            </w:r>
            <w:r w:rsidRPr="001E3D4F">
              <w:rPr>
                <w:sz w:val="24"/>
              </w:rPr>
              <w:t>відомостями про</w:t>
            </w:r>
            <w:r w:rsidRPr="001E3D4F">
              <w:rPr>
                <w:spacing w:val="-4"/>
                <w:sz w:val="24"/>
              </w:rPr>
              <w:t xml:space="preserve"> </w:t>
            </w:r>
            <w:r w:rsidRPr="001E3D4F">
              <w:rPr>
                <w:sz w:val="24"/>
              </w:rPr>
              <w:t>захисні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споруди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цивільного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захисту: системи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загальнодержавного електронного обліку об’єктів фонду</w:t>
            </w:r>
            <w:r w:rsidRPr="001E3D4F">
              <w:rPr>
                <w:spacing w:val="-67"/>
                <w:sz w:val="24"/>
              </w:rPr>
              <w:t xml:space="preserve"> </w:t>
            </w:r>
            <w:r w:rsidRPr="001E3D4F">
              <w:rPr>
                <w:sz w:val="24"/>
              </w:rPr>
              <w:t>захисних</w:t>
            </w:r>
            <w:r w:rsidRPr="001E3D4F">
              <w:rPr>
                <w:spacing w:val="-4"/>
                <w:sz w:val="24"/>
              </w:rPr>
              <w:t xml:space="preserve"> </w:t>
            </w:r>
            <w:r w:rsidRPr="001E3D4F">
              <w:rPr>
                <w:sz w:val="24"/>
              </w:rPr>
              <w:t>споруд</w:t>
            </w:r>
            <w:r w:rsidRPr="001E3D4F">
              <w:rPr>
                <w:spacing w:val="-4"/>
                <w:sz w:val="24"/>
              </w:rPr>
              <w:t xml:space="preserve"> </w:t>
            </w:r>
            <w:r w:rsidRPr="001E3D4F">
              <w:rPr>
                <w:sz w:val="24"/>
              </w:rPr>
              <w:t>цивільного</w:t>
            </w:r>
            <w:r w:rsidRPr="001E3D4F">
              <w:rPr>
                <w:spacing w:val="-5"/>
                <w:sz w:val="24"/>
              </w:rPr>
              <w:t xml:space="preserve"> </w:t>
            </w:r>
            <w:r w:rsidRPr="001E3D4F">
              <w:rPr>
                <w:sz w:val="24"/>
              </w:rPr>
              <w:t>захисту</w:t>
            </w:r>
          </w:p>
        </w:tc>
        <w:tc>
          <w:tcPr>
            <w:tcW w:w="4394" w:type="dxa"/>
            <w:shd w:val="clear" w:color="auto" w:fill="auto"/>
          </w:tcPr>
          <w:p w:rsidR="004F3B6A" w:rsidRPr="00176F93" w:rsidRDefault="004F3B6A" w:rsidP="004F3B6A">
            <w:pPr>
              <w:pStyle w:val="TableParagraph"/>
              <w:ind w:left="0" w:firstLine="459"/>
              <w:jc w:val="both"/>
              <w:rPr>
                <w:sz w:val="24"/>
              </w:rPr>
            </w:pPr>
            <w:r>
              <w:rPr>
                <w:sz w:val="24"/>
              </w:rPr>
              <w:t>Департамент цивільного захисту</w:t>
            </w:r>
          </w:p>
          <w:p w:rsidR="004F3B6A" w:rsidRDefault="004F3B6A" w:rsidP="004F3B6A">
            <w:pPr>
              <w:pStyle w:val="TableParagraph"/>
              <w:ind w:left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4F3B6A" w:rsidRPr="00176F93" w:rsidRDefault="004F3B6A" w:rsidP="004F3B6A">
            <w:pPr>
              <w:pStyle w:val="TableParagraph"/>
              <w:ind w:left="0"/>
              <w:jc w:val="center"/>
              <w:rPr>
                <w:sz w:val="24"/>
                <w:highlight w:val="yellow"/>
              </w:rPr>
            </w:pPr>
            <w:r w:rsidRPr="001E3D4F">
              <w:rPr>
                <w:sz w:val="24"/>
              </w:rPr>
              <w:t>протягом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року</w:t>
            </w:r>
          </w:p>
        </w:tc>
        <w:tc>
          <w:tcPr>
            <w:tcW w:w="2981" w:type="dxa"/>
            <w:shd w:val="clear" w:color="auto" w:fill="auto"/>
          </w:tcPr>
          <w:p w:rsidR="004F3B6A" w:rsidRDefault="004F3B6A" w:rsidP="004F3B6A">
            <w:pPr>
              <w:pStyle w:val="TableParagraph"/>
              <w:ind w:left="0" w:firstLine="459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з</w:t>
            </w:r>
            <w:r w:rsidRPr="001E3D4F">
              <w:rPr>
                <w:sz w:val="24"/>
              </w:rPr>
              <w:t>абезпечено ведення належного</w:t>
            </w:r>
            <w:r w:rsidRPr="001E3D4F">
              <w:rPr>
                <w:spacing w:val="-68"/>
                <w:sz w:val="24"/>
              </w:rPr>
              <w:t xml:space="preserve"> </w:t>
            </w:r>
            <w:r w:rsidRPr="001E3D4F">
              <w:rPr>
                <w:sz w:val="24"/>
              </w:rPr>
              <w:t>обліку об’єктів фонду захисних</w:t>
            </w:r>
            <w:r w:rsidR="006A11CD">
              <w:rPr>
                <w:sz w:val="24"/>
              </w:rPr>
              <w:t xml:space="preserve"> </w:t>
            </w:r>
            <w:r w:rsidRPr="001E3D4F">
              <w:rPr>
                <w:spacing w:val="-67"/>
                <w:sz w:val="24"/>
              </w:rPr>
              <w:t xml:space="preserve"> </w:t>
            </w:r>
            <w:r w:rsidRPr="001E3D4F">
              <w:rPr>
                <w:sz w:val="24"/>
              </w:rPr>
              <w:t>споруд</w:t>
            </w:r>
          </w:p>
        </w:tc>
        <w:tc>
          <w:tcPr>
            <w:tcW w:w="1701" w:type="dxa"/>
          </w:tcPr>
          <w:p w:rsidR="004F3B6A" w:rsidRPr="00176F93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176F93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 w:firstLine="64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 w:rsidRPr="001E3D4F">
              <w:rPr>
                <w:sz w:val="24"/>
              </w:rPr>
              <w:t>.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Уточнення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інформації</w:t>
            </w:r>
            <w:r w:rsidRPr="001E3D4F">
              <w:rPr>
                <w:spacing w:val="-2"/>
                <w:sz w:val="24"/>
              </w:rPr>
              <w:t xml:space="preserve"> </w:t>
            </w:r>
            <w:r w:rsidRPr="001E3D4F">
              <w:rPr>
                <w:sz w:val="24"/>
              </w:rPr>
              <w:t>та</w:t>
            </w:r>
            <w:r w:rsidRPr="001E3D4F">
              <w:rPr>
                <w:spacing w:val="-1"/>
                <w:sz w:val="24"/>
              </w:rPr>
              <w:t xml:space="preserve"> </w:t>
            </w:r>
            <w:r w:rsidRPr="001E3D4F">
              <w:rPr>
                <w:sz w:val="24"/>
              </w:rPr>
              <w:t>в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разі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потреби</w:t>
            </w:r>
            <w:r w:rsidRPr="001E3D4F">
              <w:rPr>
                <w:spacing w:val="-67"/>
                <w:sz w:val="24"/>
              </w:rPr>
              <w:t xml:space="preserve"> </w:t>
            </w:r>
            <w:r w:rsidRPr="001E3D4F">
              <w:rPr>
                <w:sz w:val="24"/>
              </w:rPr>
              <w:t>здійснення державної реєстрації права</w:t>
            </w:r>
            <w:r w:rsidRPr="001E3D4F">
              <w:rPr>
                <w:spacing w:val="1"/>
                <w:sz w:val="24"/>
              </w:rPr>
              <w:t xml:space="preserve"> </w:t>
            </w:r>
            <w:r w:rsidRPr="001E3D4F">
              <w:rPr>
                <w:sz w:val="24"/>
              </w:rPr>
              <w:t>власності на захисні споруди цивільного</w:t>
            </w:r>
            <w:r w:rsidRPr="001E3D4F">
              <w:rPr>
                <w:spacing w:val="1"/>
                <w:sz w:val="24"/>
              </w:rPr>
              <w:t xml:space="preserve"> </w:t>
            </w:r>
            <w:r w:rsidRPr="001E3D4F">
              <w:rPr>
                <w:sz w:val="24"/>
              </w:rPr>
              <w:t>захисту територіальної громади</w:t>
            </w:r>
          </w:p>
        </w:tc>
        <w:tc>
          <w:tcPr>
            <w:tcW w:w="4394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 w:firstLine="459"/>
              <w:jc w:val="both"/>
              <w:rPr>
                <w:sz w:val="24"/>
              </w:rPr>
            </w:pPr>
            <w:r w:rsidRPr="001E3D4F">
              <w:rPr>
                <w:sz w:val="24"/>
              </w:rPr>
              <w:t>Департамент комунального майна</w:t>
            </w:r>
          </w:p>
        </w:tc>
        <w:tc>
          <w:tcPr>
            <w:tcW w:w="1417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/>
              <w:jc w:val="center"/>
              <w:rPr>
                <w:sz w:val="24"/>
              </w:rPr>
            </w:pPr>
            <w:r w:rsidRPr="001E3D4F">
              <w:rPr>
                <w:sz w:val="24"/>
              </w:rPr>
              <w:t>протягом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року</w:t>
            </w:r>
          </w:p>
        </w:tc>
        <w:tc>
          <w:tcPr>
            <w:tcW w:w="2981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/>
              <w:jc w:val="both"/>
              <w:rPr>
                <w:sz w:val="24"/>
              </w:rPr>
            </w:pPr>
            <w:r w:rsidRPr="001E3D4F">
              <w:rPr>
                <w:sz w:val="24"/>
              </w:rPr>
              <w:t>забезпечено ведення належного</w:t>
            </w:r>
            <w:r w:rsidRPr="001E3D4F">
              <w:rPr>
                <w:spacing w:val="-68"/>
                <w:sz w:val="24"/>
              </w:rPr>
              <w:t xml:space="preserve"> </w:t>
            </w:r>
            <w:r w:rsidRPr="001E3D4F">
              <w:rPr>
                <w:sz w:val="24"/>
              </w:rPr>
              <w:t>обліку об’єктів фонду захисних</w:t>
            </w:r>
            <w:r>
              <w:rPr>
                <w:spacing w:val="-67"/>
                <w:sz w:val="24"/>
              </w:rPr>
              <w:t xml:space="preserve">  </w:t>
            </w:r>
            <w:r>
              <w:rPr>
                <w:sz w:val="24"/>
              </w:rPr>
              <w:t xml:space="preserve">  с</w:t>
            </w:r>
            <w:r w:rsidRPr="001E3D4F">
              <w:rPr>
                <w:sz w:val="24"/>
              </w:rPr>
              <w:t>поруд</w:t>
            </w:r>
          </w:p>
        </w:tc>
        <w:tc>
          <w:tcPr>
            <w:tcW w:w="1701" w:type="dxa"/>
          </w:tcPr>
          <w:p w:rsidR="004F3B6A" w:rsidRPr="00176F93" w:rsidRDefault="00B06672" w:rsidP="004F3B6A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176F93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1E3D4F" w:rsidRDefault="004F3B6A" w:rsidP="004F3B6A">
            <w:pPr>
              <w:pStyle w:val="TableParagraph"/>
              <w:ind w:left="0" w:firstLine="567"/>
              <w:jc w:val="both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11</w:t>
            </w:r>
            <w:r w:rsidRPr="00E32F4F">
              <w:rPr>
                <w:color w:val="333333"/>
                <w:sz w:val="24"/>
                <w:shd w:val="clear" w:color="auto" w:fill="FFFFFF"/>
              </w:rPr>
              <w:t xml:space="preserve">. </w:t>
            </w:r>
            <w:r w:rsidRPr="00E32F4F">
              <w:rPr>
                <w:sz w:val="24"/>
                <w:shd w:val="clear" w:color="auto" w:fill="FFFFFF"/>
              </w:rPr>
              <w:t>Прийняття рішень про подальше використання захисних споруд цивільного захисту державної та комунальної власності у разі банкрутства (ліквідації) суб’єкта господарювання, на балансі якого вона перебуває, та безхазяйних захисних споруд</w:t>
            </w:r>
          </w:p>
        </w:tc>
        <w:tc>
          <w:tcPr>
            <w:tcW w:w="4394" w:type="dxa"/>
            <w:shd w:val="clear" w:color="auto" w:fill="auto"/>
          </w:tcPr>
          <w:p w:rsidR="004F3B6A" w:rsidRPr="00176F93" w:rsidRDefault="004F3B6A" w:rsidP="004F3B6A">
            <w:pPr>
              <w:pStyle w:val="TableParagraph"/>
              <w:ind w:left="0" w:firstLine="459"/>
              <w:jc w:val="both"/>
              <w:rPr>
                <w:sz w:val="24"/>
              </w:rPr>
            </w:pPr>
            <w:r>
              <w:rPr>
                <w:sz w:val="24"/>
              </w:rPr>
              <w:t>Департамент цивільного захисту</w:t>
            </w:r>
          </w:p>
          <w:p w:rsidR="004F3B6A" w:rsidRDefault="004F3B6A" w:rsidP="004F3B6A">
            <w:pPr>
              <w:pStyle w:val="TableParagraph"/>
              <w:ind w:left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4F3B6A" w:rsidRPr="00176F93" w:rsidRDefault="004F3B6A" w:rsidP="004F3B6A">
            <w:pPr>
              <w:pStyle w:val="TableParagraph"/>
              <w:ind w:left="0"/>
              <w:jc w:val="center"/>
              <w:rPr>
                <w:sz w:val="24"/>
                <w:highlight w:val="yellow"/>
              </w:rPr>
            </w:pPr>
            <w:r w:rsidRPr="001E3D4F">
              <w:rPr>
                <w:sz w:val="24"/>
              </w:rPr>
              <w:t>протягом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року</w:t>
            </w:r>
          </w:p>
        </w:tc>
        <w:tc>
          <w:tcPr>
            <w:tcW w:w="2981" w:type="dxa"/>
            <w:shd w:val="clear" w:color="auto" w:fill="auto"/>
          </w:tcPr>
          <w:p w:rsidR="004F3B6A" w:rsidRDefault="004F3B6A" w:rsidP="004F3B6A">
            <w:pPr>
              <w:pStyle w:val="TableParagraph"/>
              <w:ind w:left="0" w:firstLine="459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з</w:t>
            </w:r>
            <w:r w:rsidRPr="001E3D4F">
              <w:rPr>
                <w:sz w:val="24"/>
              </w:rPr>
              <w:t>абезпечено ведення належного</w:t>
            </w:r>
            <w:r w:rsidRPr="001E3D4F">
              <w:rPr>
                <w:spacing w:val="-68"/>
                <w:sz w:val="24"/>
              </w:rPr>
              <w:t xml:space="preserve"> </w:t>
            </w:r>
            <w:r w:rsidRPr="001E3D4F">
              <w:rPr>
                <w:sz w:val="24"/>
              </w:rPr>
              <w:t>обліку об’єктів фонду захисних</w:t>
            </w:r>
            <w:r w:rsidR="006A11CD">
              <w:rPr>
                <w:sz w:val="24"/>
              </w:rPr>
              <w:t xml:space="preserve"> </w:t>
            </w:r>
            <w:r w:rsidRPr="001E3D4F">
              <w:rPr>
                <w:spacing w:val="-67"/>
                <w:sz w:val="24"/>
              </w:rPr>
              <w:t xml:space="preserve"> </w:t>
            </w:r>
            <w:r w:rsidRPr="001E3D4F">
              <w:rPr>
                <w:sz w:val="24"/>
              </w:rPr>
              <w:t>споруд</w:t>
            </w:r>
          </w:p>
        </w:tc>
        <w:tc>
          <w:tcPr>
            <w:tcW w:w="1701" w:type="dxa"/>
          </w:tcPr>
          <w:p w:rsidR="004F3B6A" w:rsidRPr="00176F93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176F93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. Інформування населення про місця розташування захисних споруд цивільного захисту та інших споруд, призначених для його укриття на випадок виникнення надзвичайних ситуацій, порядок їх заповнення та поводження в них з урахуванням доступності таких споруд для маломобільних груп населення. Уточнення та актуалізація інформації на мапі і переліку укриттів </w:t>
            </w:r>
            <w:r w:rsidRPr="008503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 інших приміщень для тимчасового перебування населення під час дії сигналу «Повітряна тривога».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B4B49" w:rsidRDefault="004F3B6A" w:rsidP="008B4B49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інформаційних технологій,</w:t>
            </w:r>
          </w:p>
          <w:p w:rsidR="008B4B49" w:rsidRDefault="004F3B6A" w:rsidP="008B4B49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департамент у справах ЗМІ та зв'язків з громадськістю,</w:t>
            </w:r>
          </w:p>
          <w:p w:rsidR="008B4B49" w:rsidRDefault="004F3B6A" w:rsidP="008B4B49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цивільного захисту, департамент житлового господарства, відділ по розвитку об’єднань сп</w:t>
            </w:r>
            <w:r w:rsidR="006A11CD">
              <w:rPr>
                <w:rFonts w:ascii="Times New Roman" w:hAnsi="Times New Roman"/>
                <w:sz w:val="24"/>
                <w:szCs w:val="24"/>
              </w:rPr>
              <w:t>іввласників багато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квартирних будинків,</w:t>
            </w:r>
          </w:p>
          <w:p w:rsidR="004F3B6A" w:rsidRPr="008503C2" w:rsidRDefault="004F3B6A" w:rsidP="008B4B49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відділ контролю апарату міської ради та її виконкому.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4F">
              <w:rPr>
                <w:sz w:val="24"/>
              </w:rPr>
              <w:t>протягом</w:t>
            </w:r>
            <w:r w:rsidRPr="001E3D4F">
              <w:rPr>
                <w:spacing w:val="-3"/>
                <w:sz w:val="24"/>
              </w:rPr>
              <w:t xml:space="preserve"> </w:t>
            </w:r>
            <w:r w:rsidRPr="001E3D4F">
              <w:rPr>
                <w:sz w:val="24"/>
              </w:rPr>
              <w:t>року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оінформовано населення, розміщено інформацію про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визначенні об’єкти 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фонд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 захисних споруд цивільного захисту </w:t>
            </w:r>
            <w:r w:rsidRPr="008503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та інших приміщень для тимчасового перебування населення під час дії сигналу «Повітряна тривога» 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на відповідному сервісі міської ради</w:t>
            </w:r>
            <w:r w:rsidRPr="008503C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B6A" w:rsidRPr="00176F93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8503C2" w:rsidTr="00B06672">
        <w:trPr>
          <w:trHeight w:val="2669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Організація з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абезпечення придбання засобів</w:t>
            </w:r>
            <w:r w:rsidRPr="008503C2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радіаційного</w:t>
            </w:r>
            <w:r w:rsidRPr="008503C2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та</w:t>
            </w:r>
            <w:r w:rsidRPr="008503C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хімічного</w:t>
            </w:r>
            <w:r w:rsidRPr="008503C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захисту</w:t>
            </w:r>
            <w:r w:rsidRPr="008503C2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для:</w:t>
            </w:r>
          </w:p>
          <w:p w:rsidR="004F3B6A" w:rsidRPr="008503C2" w:rsidRDefault="004F3B6A" w:rsidP="004F3B6A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1)</w:t>
            </w:r>
            <w:r w:rsidRPr="008503C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персоналу</w:t>
            </w:r>
            <w:r w:rsidRPr="008503C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хімічно</w:t>
            </w:r>
            <w:r w:rsidRPr="008503C2">
              <w:rPr>
                <w:rFonts w:ascii="Times New Roman" w:hAnsi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небезпечних</w:t>
            </w:r>
            <w:r w:rsidRPr="008503C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об’єктів</w:t>
            </w:r>
            <w:r w:rsidR="006A11CD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4F3B6A" w:rsidRPr="008503C2" w:rsidRDefault="004F3B6A" w:rsidP="004F3B6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2)</w:t>
            </w:r>
            <w:r w:rsidRPr="008503C2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працівників</w:t>
            </w:r>
            <w:r w:rsidRPr="008503C2">
              <w:rPr>
                <w:rFonts w:ascii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підприємств,</w:t>
            </w:r>
            <w:r w:rsidRPr="008503C2">
              <w:rPr>
                <w:rFonts w:ascii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розташованих</w:t>
            </w:r>
            <w:r w:rsidRPr="008503C2">
              <w:rPr>
                <w:rFonts w:ascii="Times New Roman" w:hAnsi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503C2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зоні</w:t>
            </w:r>
            <w:r w:rsidRPr="008503C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можливого</w:t>
            </w:r>
            <w:r w:rsidRPr="008503C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хімічного</w:t>
            </w:r>
            <w:r w:rsidRPr="008503C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забруднення</w:t>
            </w:r>
            <w:r w:rsidR="006A11CD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4F3B6A" w:rsidRDefault="004F3B6A" w:rsidP="004F3B6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3)</w:t>
            </w:r>
            <w:r w:rsidRPr="008503C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непрацюючого</w:t>
            </w:r>
            <w:r w:rsidRPr="008503C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населення,</w:t>
            </w:r>
            <w:r w:rsidRPr="008503C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яке</w:t>
            </w:r>
            <w:r w:rsidRPr="008503C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проживає</w:t>
            </w:r>
            <w:r w:rsidRPr="008503C2">
              <w:rPr>
                <w:rFonts w:ascii="Times New Roman" w:hAnsi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503C2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зонах</w:t>
            </w:r>
            <w:r w:rsidRPr="008503C2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можливого прогнозова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ного</w:t>
            </w:r>
            <w:r w:rsidRPr="008503C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та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зонах</w:t>
            </w:r>
            <w:r w:rsidRPr="008503C2">
              <w:rPr>
                <w:rFonts w:ascii="Times New Roman" w:hAnsi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хімічного</w:t>
            </w:r>
            <w:r w:rsidRPr="008503C2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забруднення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4F3B6A" w:rsidRPr="008503C2" w:rsidRDefault="004F3B6A" w:rsidP="004F3B6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:rsidR="004F3B6A" w:rsidRPr="00B506B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B2">
              <w:rPr>
                <w:rFonts w:ascii="Times New Roman" w:hAnsi="Times New Roman"/>
                <w:sz w:val="24"/>
                <w:szCs w:val="24"/>
              </w:rPr>
              <w:t>Департамент цивільного захисту спільно із суб’єктами господарювання, що віднесенні до хімічно-небезпечних об’єктів (за згодою).</w:t>
            </w:r>
          </w:p>
          <w:p w:rsidR="008B4B49" w:rsidRPr="00B506B2" w:rsidRDefault="006A11CD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B4B49" w:rsidRPr="00B506B2">
              <w:rPr>
                <w:rFonts w:ascii="Times New Roman" w:hAnsi="Times New Roman"/>
                <w:sz w:val="24"/>
                <w:szCs w:val="24"/>
              </w:rPr>
              <w:t>епартамент економіки і інвестицій,</w:t>
            </w:r>
          </w:p>
          <w:p w:rsidR="008B4B49" w:rsidRPr="008503C2" w:rsidRDefault="00B506B2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B2">
              <w:rPr>
                <w:rFonts w:ascii="Times New Roman" w:hAnsi="Times New Roman"/>
                <w:sz w:val="24"/>
                <w:szCs w:val="24"/>
              </w:rPr>
              <w:t>департамент фінансів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до 20 грудня</w:t>
            </w:r>
          </w:p>
        </w:tc>
        <w:tc>
          <w:tcPr>
            <w:tcW w:w="2981" w:type="dxa"/>
            <w:shd w:val="clear" w:color="auto" w:fill="auto"/>
          </w:tcPr>
          <w:p w:rsidR="004F3B6A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 xml:space="preserve">Накопичено засоби хімічного захисту у прогнозованих зонах хімічного забруднення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в розмірі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3B6A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відсотків від потреби - для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персоналу</w:t>
            </w:r>
            <w:r w:rsidRPr="008503C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хімічно</w:t>
            </w:r>
            <w:r w:rsidRPr="008503C2">
              <w:rPr>
                <w:rFonts w:ascii="Times New Roman" w:hAnsi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небезпечних</w:t>
            </w:r>
            <w:r w:rsidRPr="008503C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об’єктів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4F3B6A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менше 90 відсотків від потреби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– для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працівників</w:t>
            </w:r>
            <w:r w:rsidRPr="008503C2">
              <w:rPr>
                <w:rFonts w:ascii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підприємств,</w:t>
            </w:r>
            <w:r w:rsidRPr="008503C2">
              <w:rPr>
                <w:rFonts w:ascii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розташованих</w:t>
            </w:r>
            <w:r w:rsidRPr="008503C2">
              <w:rPr>
                <w:rFonts w:ascii="Times New Roman" w:hAnsi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503C2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зоні</w:t>
            </w:r>
            <w:r w:rsidRPr="008503C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можливого</w:t>
            </w:r>
            <w:r w:rsidRPr="008503C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хімічного</w:t>
            </w:r>
            <w:r w:rsidRPr="008503C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забруднення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4F3B6A" w:rsidRPr="008503C2" w:rsidRDefault="004F3B6A" w:rsidP="004F3B6A">
            <w:pPr>
              <w:widowControl w:val="0"/>
              <w:autoSpaceDE w:val="0"/>
              <w:autoSpaceDN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менше 60 відсотків від потреби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для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непрацюючого</w:t>
            </w:r>
            <w:r w:rsidRPr="008503C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населення,</w:t>
            </w:r>
            <w:r w:rsidRPr="008503C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яке</w:t>
            </w:r>
            <w:r w:rsidRPr="008503C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проживає</w:t>
            </w:r>
            <w:r w:rsidRPr="008503C2">
              <w:rPr>
                <w:rFonts w:ascii="Times New Roman" w:hAnsi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503C2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зонах</w:t>
            </w:r>
            <w:r w:rsidRPr="008503C2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можливого прогнозова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ного</w:t>
            </w:r>
            <w:r w:rsidRPr="008503C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та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зонах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хімічного</w:t>
            </w:r>
            <w:r w:rsidRPr="008503C2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eastAsia="en-US"/>
              </w:rPr>
              <w:t>забруднення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1466"/>
        </w:trPr>
        <w:tc>
          <w:tcPr>
            <w:tcW w:w="4997" w:type="dxa"/>
            <w:shd w:val="clear" w:color="auto" w:fill="auto"/>
          </w:tcPr>
          <w:p w:rsidR="004F3B6A" w:rsidRPr="00761FF1" w:rsidRDefault="004F3B6A" w:rsidP="004F3B6A">
            <w:pPr>
              <w:pStyle w:val="a5"/>
              <w:spacing w:before="0"/>
              <w:ind w:firstLine="49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Pr="00761FF1">
              <w:rPr>
                <w:rFonts w:ascii="Times New Roman" w:hAnsi="Times New Roman"/>
                <w:sz w:val="24"/>
              </w:rPr>
              <w:t>.</w:t>
            </w:r>
            <w:r w:rsidRPr="00761FF1">
              <w:rPr>
                <w:sz w:val="24"/>
              </w:rPr>
              <w:t xml:space="preserve"> </w:t>
            </w:r>
            <w:r w:rsidRPr="00761FF1">
              <w:rPr>
                <w:rFonts w:ascii="Calibri" w:hAnsi="Calibri"/>
                <w:sz w:val="24"/>
              </w:rPr>
              <w:t>У</w:t>
            </w:r>
            <w:r w:rsidRPr="00761FF1">
              <w:rPr>
                <w:sz w:val="24"/>
              </w:rPr>
              <w:t>точнення складу сил</w:t>
            </w:r>
            <w:r w:rsidRPr="00761FF1">
              <w:rPr>
                <w:spacing w:val="1"/>
                <w:sz w:val="24"/>
              </w:rPr>
              <w:t xml:space="preserve"> </w:t>
            </w:r>
            <w:r w:rsidRPr="00761FF1">
              <w:rPr>
                <w:sz w:val="24"/>
              </w:rPr>
              <w:t>цивільного</w:t>
            </w:r>
            <w:r w:rsidRPr="00761FF1">
              <w:rPr>
                <w:spacing w:val="-7"/>
                <w:sz w:val="24"/>
              </w:rPr>
              <w:t xml:space="preserve"> </w:t>
            </w:r>
            <w:r w:rsidRPr="00761FF1">
              <w:rPr>
                <w:sz w:val="24"/>
              </w:rPr>
              <w:t>захисту</w:t>
            </w:r>
            <w:r w:rsidRPr="00761FF1">
              <w:rPr>
                <w:spacing w:val="-4"/>
                <w:sz w:val="24"/>
              </w:rPr>
              <w:t xml:space="preserve"> </w:t>
            </w:r>
            <w:r w:rsidRPr="00761FF1">
              <w:rPr>
                <w:rFonts w:ascii="Times New Roman" w:hAnsi="Times New Roman"/>
                <w:sz w:val="24"/>
                <w:szCs w:val="24"/>
              </w:rPr>
              <w:t>Вінницької субланки Вінницької районної ланки територіальної підсистеми  єдиної державної системи цивільного захисту</w:t>
            </w:r>
          </w:p>
        </w:tc>
        <w:tc>
          <w:tcPr>
            <w:tcW w:w="4394" w:type="dxa"/>
            <w:shd w:val="clear" w:color="auto" w:fill="auto"/>
          </w:tcPr>
          <w:p w:rsidR="004F3B6A" w:rsidRPr="00B506B2" w:rsidRDefault="004F3B6A" w:rsidP="00B506B2">
            <w:pPr>
              <w:pStyle w:val="TableParagraph"/>
              <w:ind w:left="0" w:firstLine="459"/>
              <w:jc w:val="center"/>
              <w:rPr>
                <w:sz w:val="24"/>
                <w:szCs w:val="24"/>
              </w:rPr>
            </w:pPr>
            <w:r w:rsidRPr="00B506B2">
              <w:rPr>
                <w:sz w:val="24"/>
                <w:szCs w:val="24"/>
              </w:rPr>
              <w:t>Департамент цивільного захисту</w:t>
            </w:r>
            <w:r w:rsidR="00B506B2" w:rsidRPr="00B506B2">
              <w:rPr>
                <w:sz w:val="24"/>
                <w:szCs w:val="24"/>
              </w:rPr>
              <w:t>,</w:t>
            </w:r>
          </w:p>
          <w:p w:rsidR="00B506B2" w:rsidRPr="00761FF1" w:rsidRDefault="00B506B2" w:rsidP="00B506B2">
            <w:pPr>
              <w:pStyle w:val="TableParagraph"/>
              <w:ind w:left="0" w:firstLine="459"/>
              <w:jc w:val="center"/>
              <w:rPr>
                <w:sz w:val="24"/>
              </w:rPr>
            </w:pPr>
            <w:r w:rsidRPr="00B506B2">
              <w:rPr>
                <w:sz w:val="24"/>
                <w:szCs w:val="24"/>
              </w:rPr>
              <w:t>начальники спеціалізованих служб цивільного захисту</w:t>
            </w:r>
            <w:r w:rsidR="0038024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F3B6A" w:rsidRPr="00761FF1" w:rsidRDefault="004F3B6A" w:rsidP="004F3B6A">
            <w:pPr>
              <w:pStyle w:val="TableParagraph"/>
              <w:ind w:left="0"/>
              <w:jc w:val="both"/>
              <w:rPr>
                <w:sz w:val="24"/>
              </w:rPr>
            </w:pPr>
            <w:r w:rsidRPr="00761FF1">
              <w:rPr>
                <w:sz w:val="24"/>
              </w:rPr>
              <w:t>щокварталу</w:t>
            </w:r>
          </w:p>
        </w:tc>
        <w:tc>
          <w:tcPr>
            <w:tcW w:w="2981" w:type="dxa"/>
            <w:shd w:val="clear" w:color="auto" w:fill="auto"/>
          </w:tcPr>
          <w:p w:rsidR="004F3B6A" w:rsidRPr="00761FF1" w:rsidRDefault="004F3B6A" w:rsidP="004F3B6A">
            <w:pPr>
              <w:pStyle w:val="TableParagraph"/>
              <w:ind w:left="0"/>
              <w:jc w:val="both"/>
              <w:rPr>
                <w:sz w:val="24"/>
              </w:rPr>
            </w:pPr>
            <w:r w:rsidRPr="00761FF1">
              <w:rPr>
                <w:sz w:val="24"/>
              </w:rPr>
              <w:t>уточнено</w:t>
            </w:r>
            <w:r w:rsidRPr="00761FF1">
              <w:rPr>
                <w:spacing w:val="-5"/>
                <w:sz w:val="24"/>
              </w:rPr>
              <w:t xml:space="preserve"> </w:t>
            </w:r>
            <w:r w:rsidRPr="00761FF1">
              <w:rPr>
                <w:sz w:val="24"/>
              </w:rPr>
              <w:t>склад</w:t>
            </w:r>
            <w:r w:rsidRPr="00761FF1">
              <w:rPr>
                <w:spacing w:val="-4"/>
                <w:sz w:val="24"/>
              </w:rPr>
              <w:t xml:space="preserve"> </w:t>
            </w:r>
            <w:r w:rsidRPr="00761FF1">
              <w:rPr>
                <w:sz w:val="24"/>
              </w:rPr>
              <w:t>сил</w:t>
            </w:r>
            <w:r w:rsidRPr="00761FF1">
              <w:rPr>
                <w:spacing w:val="-5"/>
                <w:sz w:val="24"/>
              </w:rPr>
              <w:t xml:space="preserve"> </w:t>
            </w:r>
            <w:r w:rsidRPr="00761FF1">
              <w:rPr>
                <w:sz w:val="24"/>
              </w:rPr>
              <w:t>цивільного</w:t>
            </w:r>
            <w:r w:rsidR="006A11CD">
              <w:rPr>
                <w:sz w:val="24"/>
              </w:rPr>
              <w:t xml:space="preserve"> </w:t>
            </w:r>
            <w:r w:rsidRPr="00761FF1">
              <w:rPr>
                <w:spacing w:val="-67"/>
                <w:sz w:val="24"/>
              </w:rPr>
              <w:t xml:space="preserve"> </w:t>
            </w:r>
            <w:r w:rsidR="006A11CD">
              <w:rPr>
                <w:spacing w:val="-67"/>
                <w:sz w:val="24"/>
              </w:rPr>
              <w:t xml:space="preserve">      </w:t>
            </w:r>
            <w:r w:rsidRPr="00761FF1">
              <w:rPr>
                <w:sz w:val="24"/>
              </w:rPr>
              <w:t>захисту субланки</w:t>
            </w:r>
          </w:p>
        </w:tc>
        <w:tc>
          <w:tcPr>
            <w:tcW w:w="1701" w:type="dxa"/>
            <w:vAlign w:val="center"/>
          </w:tcPr>
          <w:p w:rsidR="004F3B6A" w:rsidRPr="00761FF1" w:rsidRDefault="00B06672" w:rsidP="004F3B6A">
            <w:pPr>
              <w:pStyle w:val="TableParagraph"/>
              <w:spacing w:before="53"/>
              <w:ind w:left="109"/>
              <w:jc w:val="center"/>
              <w:rPr>
                <w:sz w:val="28"/>
              </w:rPr>
            </w:pPr>
            <w:r>
              <w:rPr>
                <w:bCs/>
                <w:sz w:val="24"/>
                <w:szCs w:val="24"/>
              </w:rPr>
              <w:t>Виконується</w:t>
            </w:r>
            <w:r w:rsidRPr="004C34C9">
              <w:rPr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8503C2" w:rsidTr="00B06672">
        <w:trPr>
          <w:trHeight w:val="242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. Оновлення (уточнення):</w:t>
            </w:r>
          </w:p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плану проведення заходів з евакуації населення, матеріальних і культурних цінностей у разі загрози або виникнення надзвичайних ситуацій;</w:t>
            </w:r>
          </w:p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плану цивільн</w:t>
            </w:r>
            <w:r w:rsidR="006A11CD">
              <w:rPr>
                <w:rFonts w:ascii="Times New Roman" w:hAnsi="Times New Roman"/>
                <w:sz w:val="24"/>
                <w:szCs w:val="24"/>
              </w:rPr>
              <w:t>ого захисту на особливий період.</w:t>
            </w:r>
          </w:p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506B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транспорту та міської мобільності,</w:t>
            </w:r>
          </w:p>
          <w:p w:rsidR="00B506B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епартамент культури,</w:t>
            </w:r>
          </w:p>
          <w:p w:rsidR="004F3B6A" w:rsidRPr="008503C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епартамент цивільного захисту.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 xml:space="preserve">до 31 </w:t>
            </w:r>
            <w:r>
              <w:rPr>
                <w:rFonts w:ascii="Times New Roman" w:hAnsi="Times New Roman"/>
                <w:sz w:val="24"/>
                <w:szCs w:val="24"/>
              </w:rPr>
              <w:t>берез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ня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 xml:space="preserve">Поновлено </w:t>
            </w:r>
          </w:p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(уточнено та затверджено) плани.</w:t>
            </w:r>
          </w:p>
        </w:tc>
        <w:tc>
          <w:tcPr>
            <w:tcW w:w="1701" w:type="dxa"/>
          </w:tcPr>
          <w:p w:rsidR="004F3B6A" w:rsidRPr="008503C2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672">
              <w:rPr>
                <w:rFonts w:ascii="Times New Roman" w:hAnsi="Times New Roman"/>
                <w:bCs/>
                <w:sz w:val="24"/>
                <w:szCs w:val="24"/>
              </w:rPr>
              <w:t>Виконано</w:t>
            </w:r>
          </w:p>
        </w:tc>
      </w:tr>
      <w:tr w:rsidR="004F3B6A" w:rsidRPr="008503C2" w:rsidTr="00B06672">
        <w:trPr>
          <w:trHeight w:val="50"/>
        </w:trPr>
        <w:tc>
          <w:tcPr>
            <w:tcW w:w="4997" w:type="dxa"/>
            <w:shd w:val="clear" w:color="auto" w:fill="auto"/>
          </w:tcPr>
          <w:p w:rsidR="004F3B6A" w:rsidRPr="00284CE7" w:rsidRDefault="004F3B6A" w:rsidP="004F3B6A">
            <w:pPr>
              <w:pStyle w:val="TableParagraph"/>
              <w:ind w:left="0" w:firstLine="498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284CE7">
              <w:rPr>
                <w:sz w:val="24"/>
              </w:rPr>
              <w:t>.</w:t>
            </w:r>
            <w:r w:rsidRPr="00284CE7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Здійснення взаємодії із </w:t>
            </w:r>
            <w:r w:rsidRPr="00284CE7">
              <w:rPr>
                <w:spacing w:val="-4"/>
                <w:sz w:val="24"/>
              </w:rPr>
              <w:t xml:space="preserve"> </w:t>
            </w:r>
            <w:r w:rsidRPr="00284CE7">
              <w:rPr>
                <w:sz w:val="24"/>
              </w:rPr>
              <w:t>створення</w:t>
            </w:r>
            <w:r w:rsidRPr="00284CE7">
              <w:rPr>
                <w:spacing w:val="-3"/>
                <w:sz w:val="24"/>
              </w:rPr>
              <w:t xml:space="preserve"> </w:t>
            </w:r>
            <w:r w:rsidRPr="00284CE7">
              <w:rPr>
                <w:sz w:val="24"/>
              </w:rPr>
              <w:t>суб’єкт</w:t>
            </w:r>
            <w:r>
              <w:rPr>
                <w:sz w:val="24"/>
              </w:rPr>
              <w:t>ами</w:t>
            </w:r>
            <w:r w:rsidRPr="00284CE7">
              <w:rPr>
                <w:spacing w:val="-8"/>
                <w:sz w:val="24"/>
              </w:rPr>
              <w:t xml:space="preserve"> </w:t>
            </w:r>
            <w:r w:rsidRPr="00284CE7">
              <w:rPr>
                <w:sz w:val="24"/>
              </w:rPr>
              <w:t>господарювання на</w:t>
            </w:r>
            <w:r w:rsidRPr="00284CE7">
              <w:rPr>
                <w:spacing w:val="-3"/>
                <w:sz w:val="24"/>
              </w:rPr>
              <w:t xml:space="preserve"> </w:t>
            </w:r>
            <w:r w:rsidRPr="00284CE7">
              <w:rPr>
                <w:sz w:val="24"/>
              </w:rPr>
              <w:t>об’єктах</w:t>
            </w:r>
            <w:r w:rsidRPr="00284CE7">
              <w:rPr>
                <w:spacing w:val="-67"/>
                <w:sz w:val="24"/>
              </w:rPr>
              <w:t xml:space="preserve"> </w:t>
            </w:r>
            <w:r w:rsidRPr="00284CE7">
              <w:rPr>
                <w:sz w:val="24"/>
              </w:rPr>
              <w:t>підвищеної</w:t>
            </w:r>
            <w:r w:rsidRPr="00284CE7">
              <w:rPr>
                <w:spacing w:val="-2"/>
                <w:sz w:val="24"/>
              </w:rPr>
              <w:t xml:space="preserve"> </w:t>
            </w:r>
            <w:r w:rsidRPr="00284CE7">
              <w:rPr>
                <w:sz w:val="24"/>
              </w:rPr>
              <w:t>небезпеки</w:t>
            </w:r>
            <w:r w:rsidRPr="00284CE7">
              <w:rPr>
                <w:spacing w:val="-3"/>
                <w:sz w:val="24"/>
              </w:rPr>
              <w:t xml:space="preserve"> </w:t>
            </w:r>
            <w:r w:rsidRPr="00284CE7">
              <w:rPr>
                <w:sz w:val="24"/>
              </w:rPr>
              <w:t>1</w:t>
            </w:r>
            <w:r w:rsidRPr="00284CE7">
              <w:rPr>
                <w:spacing w:val="-2"/>
                <w:sz w:val="24"/>
              </w:rPr>
              <w:t xml:space="preserve"> </w:t>
            </w:r>
            <w:r w:rsidRPr="00284CE7">
              <w:rPr>
                <w:sz w:val="24"/>
              </w:rPr>
              <w:t>та</w:t>
            </w:r>
            <w:r w:rsidRPr="00284CE7">
              <w:rPr>
                <w:spacing w:val="-2"/>
                <w:sz w:val="24"/>
              </w:rPr>
              <w:t xml:space="preserve"> </w:t>
            </w:r>
            <w:r w:rsidRPr="00284CE7">
              <w:rPr>
                <w:sz w:val="24"/>
              </w:rPr>
              <w:t>2</w:t>
            </w:r>
            <w:r w:rsidRPr="00284CE7">
              <w:rPr>
                <w:spacing w:val="-1"/>
                <w:sz w:val="24"/>
              </w:rPr>
              <w:t xml:space="preserve"> </w:t>
            </w:r>
            <w:r w:rsidRPr="00284CE7">
              <w:rPr>
                <w:sz w:val="24"/>
              </w:rPr>
              <w:t>класу</w:t>
            </w:r>
            <w:r>
              <w:rPr>
                <w:sz w:val="24"/>
              </w:rPr>
              <w:t xml:space="preserve"> </w:t>
            </w:r>
            <w:r w:rsidRPr="00284CE7">
              <w:rPr>
                <w:sz w:val="24"/>
              </w:rPr>
              <w:t>автоматизованих систем раннього</w:t>
            </w:r>
            <w:r w:rsidRPr="00284CE7">
              <w:rPr>
                <w:spacing w:val="1"/>
                <w:sz w:val="24"/>
              </w:rPr>
              <w:t xml:space="preserve"> </w:t>
            </w:r>
            <w:r w:rsidRPr="00284CE7">
              <w:rPr>
                <w:sz w:val="24"/>
              </w:rPr>
              <w:t>виявлення загрози виникнення</w:t>
            </w:r>
            <w:r w:rsidRPr="00284CE7">
              <w:rPr>
                <w:spacing w:val="1"/>
                <w:sz w:val="24"/>
              </w:rPr>
              <w:t xml:space="preserve"> </w:t>
            </w:r>
            <w:r w:rsidRPr="00284CE7">
              <w:rPr>
                <w:sz w:val="24"/>
              </w:rPr>
              <w:t>надзвичайних ситуацій та оповіщення</w:t>
            </w:r>
            <w:r w:rsidRPr="00284CE7">
              <w:rPr>
                <w:spacing w:val="1"/>
                <w:sz w:val="24"/>
              </w:rPr>
              <w:t xml:space="preserve"> </w:t>
            </w:r>
            <w:r w:rsidRPr="00284CE7">
              <w:rPr>
                <w:sz w:val="24"/>
              </w:rPr>
              <w:t>населення в разі їх виникнення в зонах</w:t>
            </w:r>
            <w:r w:rsidRPr="00284CE7">
              <w:rPr>
                <w:spacing w:val="1"/>
                <w:sz w:val="24"/>
              </w:rPr>
              <w:t xml:space="preserve"> </w:t>
            </w:r>
            <w:r w:rsidRPr="00284CE7">
              <w:rPr>
                <w:sz w:val="24"/>
              </w:rPr>
              <w:t>можливого</w:t>
            </w:r>
            <w:r w:rsidRPr="00284CE7">
              <w:rPr>
                <w:spacing w:val="-4"/>
                <w:sz w:val="24"/>
              </w:rPr>
              <w:t xml:space="preserve"> </w:t>
            </w:r>
            <w:r w:rsidRPr="00284CE7">
              <w:rPr>
                <w:sz w:val="24"/>
              </w:rPr>
              <w:t>ураження</w:t>
            </w:r>
            <w:r w:rsidRPr="00284CE7">
              <w:rPr>
                <w:spacing w:val="-4"/>
                <w:sz w:val="24"/>
              </w:rPr>
              <w:t xml:space="preserve"> </w:t>
            </w:r>
            <w:r w:rsidRPr="00284CE7">
              <w:rPr>
                <w:sz w:val="24"/>
              </w:rPr>
              <w:t>і</w:t>
            </w:r>
            <w:r w:rsidRPr="00284CE7">
              <w:rPr>
                <w:spacing w:val="-3"/>
                <w:sz w:val="24"/>
              </w:rPr>
              <w:t xml:space="preserve"> </w:t>
            </w:r>
            <w:r w:rsidRPr="00284CE7">
              <w:rPr>
                <w:sz w:val="24"/>
              </w:rPr>
              <w:t>персоналу</w:t>
            </w:r>
            <w:r w:rsidRPr="00284CE7">
              <w:rPr>
                <w:spacing w:val="-3"/>
                <w:sz w:val="24"/>
              </w:rPr>
              <w:t xml:space="preserve"> </w:t>
            </w:r>
            <w:r w:rsidRPr="00284CE7">
              <w:rPr>
                <w:sz w:val="24"/>
              </w:rPr>
              <w:t>таких</w:t>
            </w:r>
            <w:r w:rsidRPr="00284CE7">
              <w:rPr>
                <w:spacing w:val="-67"/>
                <w:sz w:val="24"/>
              </w:rPr>
              <w:t xml:space="preserve"> </w:t>
            </w:r>
            <w:r w:rsidRPr="00284CE7">
              <w:rPr>
                <w:sz w:val="24"/>
              </w:rPr>
              <w:t>об’єктів</w:t>
            </w:r>
          </w:p>
        </w:tc>
        <w:tc>
          <w:tcPr>
            <w:tcW w:w="4394" w:type="dxa"/>
            <w:shd w:val="clear" w:color="auto" w:fill="auto"/>
          </w:tcPr>
          <w:p w:rsidR="004F3B6A" w:rsidRPr="00284CE7" w:rsidRDefault="004F3B6A" w:rsidP="00B506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Департамент цивільного захисту, </w:t>
            </w:r>
            <w:r w:rsidRPr="00284CE7">
              <w:rPr>
                <w:sz w:val="24"/>
              </w:rPr>
              <w:t>суб’єкти</w:t>
            </w:r>
            <w:r w:rsidRPr="00284CE7">
              <w:rPr>
                <w:spacing w:val="-8"/>
                <w:sz w:val="24"/>
              </w:rPr>
              <w:t xml:space="preserve"> </w:t>
            </w:r>
            <w:r w:rsidRPr="00284CE7">
              <w:rPr>
                <w:sz w:val="24"/>
              </w:rPr>
              <w:t>господарювання,</w:t>
            </w:r>
            <w:r w:rsidRPr="00284CE7">
              <w:rPr>
                <w:spacing w:val="-67"/>
                <w:sz w:val="24"/>
              </w:rPr>
              <w:t xml:space="preserve"> </w:t>
            </w:r>
            <w:r w:rsidR="006A11CD">
              <w:rPr>
                <w:spacing w:val="-67"/>
                <w:sz w:val="24"/>
              </w:rPr>
              <w:t xml:space="preserve">        </w:t>
            </w:r>
            <w:r w:rsidRPr="00284CE7">
              <w:rPr>
                <w:sz w:val="24"/>
              </w:rPr>
              <w:t>до сфери управління яких</w:t>
            </w:r>
            <w:r w:rsidR="006A11CD">
              <w:rPr>
                <w:sz w:val="24"/>
              </w:rPr>
              <w:t xml:space="preserve"> </w:t>
            </w:r>
            <w:r w:rsidRPr="00284CE7">
              <w:rPr>
                <w:spacing w:val="-67"/>
                <w:sz w:val="24"/>
              </w:rPr>
              <w:t xml:space="preserve"> </w:t>
            </w:r>
            <w:r w:rsidRPr="00284CE7">
              <w:rPr>
                <w:sz w:val="24"/>
              </w:rPr>
              <w:t>належать об’єкти</w:t>
            </w:r>
            <w:r w:rsidRPr="00284CE7">
              <w:rPr>
                <w:spacing w:val="1"/>
                <w:sz w:val="24"/>
              </w:rPr>
              <w:t xml:space="preserve"> </w:t>
            </w:r>
            <w:r w:rsidRPr="00284CE7">
              <w:rPr>
                <w:sz w:val="24"/>
              </w:rPr>
              <w:t>підвищеної</w:t>
            </w:r>
            <w:r w:rsidRPr="00284CE7">
              <w:rPr>
                <w:spacing w:val="-3"/>
                <w:sz w:val="24"/>
              </w:rPr>
              <w:t xml:space="preserve"> </w:t>
            </w:r>
            <w:r w:rsidRPr="00284CE7">
              <w:rPr>
                <w:sz w:val="24"/>
              </w:rPr>
              <w:t>небезпеки</w:t>
            </w:r>
          </w:p>
          <w:p w:rsidR="004F3B6A" w:rsidRPr="00284CE7" w:rsidRDefault="004F3B6A" w:rsidP="00B506B2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F3B6A" w:rsidRDefault="004F3B6A" w:rsidP="004F3B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84CE7">
              <w:rPr>
                <w:sz w:val="24"/>
                <w:szCs w:val="24"/>
              </w:rPr>
              <w:t>дійснення</w:t>
            </w:r>
            <w:r w:rsidRPr="00284CE7">
              <w:rPr>
                <w:spacing w:val="-2"/>
                <w:sz w:val="24"/>
                <w:szCs w:val="24"/>
              </w:rPr>
              <w:t xml:space="preserve"> </w:t>
            </w:r>
            <w:r w:rsidRPr="00284CE7">
              <w:rPr>
                <w:sz w:val="24"/>
                <w:szCs w:val="24"/>
              </w:rPr>
              <w:t>заход</w:t>
            </w:r>
            <w:r>
              <w:rPr>
                <w:sz w:val="24"/>
                <w:szCs w:val="24"/>
              </w:rPr>
              <w:t>у,</w:t>
            </w:r>
            <w:r w:rsidRPr="00284CE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разі</w:t>
            </w:r>
            <w:r w:rsidRPr="00284CE7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</w:t>
            </w:r>
            <w:r w:rsidRPr="00284CE7">
              <w:rPr>
                <w:sz w:val="24"/>
                <w:szCs w:val="24"/>
              </w:rPr>
              <w:t>инення</w:t>
            </w:r>
            <w:r w:rsidRPr="00284CE7">
              <w:rPr>
                <w:spacing w:val="-2"/>
                <w:sz w:val="24"/>
                <w:szCs w:val="24"/>
              </w:rPr>
              <w:t xml:space="preserve"> </w:t>
            </w:r>
            <w:r w:rsidRPr="00284CE7">
              <w:rPr>
                <w:sz w:val="24"/>
                <w:szCs w:val="24"/>
              </w:rPr>
              <w:t>воєнного</w:t>
            </w:r>
            <w:r w:rsidRPr="00284CE7">
              <w:rPr>
                <w:spacing w:val="-2"/>
                <w:sz w:val="24"/>
                <w:szCs w:val="24"/>
              </w:rPr>
              <w:t xml:space="preserve"> </w:t>
            </w:r>
            <w:r w:rsidRPr="00284CE7">
              <w:rPr>
                <w:sz w:val="24"/>
                <w:szCs w:val="24"/>
              </w:rPr>
              <w:t>стану</w:t>
            </w:r>
            <w:r>
              <w:rPr>
                <w:sz w:val="24"/>
                <w:szCs w:val="24"/>
              </w:rPr>
              <w:t>,</w:t>
            </w:r>
          </w:p>
          <w:p w:rsidR="004F3B6A" w:rsidRPr="00284CE7" w:rsidRDefault="004F3B6A" w:rsidP="004F3B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84CE7">
              <w:rPr>
                <w:sz w:val="24"/>
                <w:szCs w:val="24"/>
              </w:rPr>
              <w:t xml:space="preserve"> до</w:t>
            </w:r>
            <w:r w:rsidRPr="00284CE7">
              <w:rPr>
                <w:spacing w:val="-2"/>
                <w:sz w:val="24"/>
                <w:szCs w:val="24"/>
              </w:rPr>
              <w:t xml:space="preserve"> </w:t>
            </w:r>
            <w:r w:rsidRPr="00284CE7">
              <w:rPr>
                <w:sz w:val="24"/>
                <w:szCs w:val="24"/>
              </w:rPr>
              <w:t>25</w:t>
            </w:r>
            <w:r w:rsidRPr="00284CE7">
              <w:rPr>
                <w:spacing w:val="-1"/>
                <w:sz w:val="24"/>
                <w:szCs w:val="24"/>
              </w:rPr>
              <w:t xml:space="preserve"> </w:t>
            </w:r>
            <w:r w:rsidRPr="00284CE7">
              <w:rPr>
                <w:sz w:val="24"/>
                <w:szCs w:val="24"/>
              </w:rPr>
              <w:t>грудня</w:t>
            </w:r>
          </w:p>
        </w:tc>
        <w:tc>
          <w:tcPr>
            <w:tcW w:w="2981" w:type="dxa"/>
            <w:shd w:val="clear" w:color="auto" w:fill="auto"/>
          </w:tcPr>
          <w:p w:rsidR="004F3B6A" w:rsidRPr="00E50620" w:rsidRDefault="004F3B6A" w:rsidP="00E50620">
            <w:pPr>
              <w:pStyle w:val="af2"/>
              <w:jc w:val="both"/>
              <w:rPr>
                <w:sz w:val="22"/>
                <w:szCs w:val="22"/>
              </w:rPr>
            </w:pPr>
            <w:r w:rsidRPr="00E50620">
              <w:rPr>
                <w:sz w:val="22"/>
                <w:szCs w:val="22"/>
              </w:rPr>
              <w:t>20 відсотків об’єктів підвищеної</w:t>
            </w:r>
            <w:r w:rsidRPr="00E50620">
              <w:rPr>
                <w:spacing w:val="1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небезпеки 1 та 2 класу обладнано</w:t>
            </w:r>
            <w:r w:rsidRPr="00E50620">
              <w:rPr>
                <w:spacing w:val="-68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автоматизованими системами</w:t>
            </w:r>
            <w:r w:rsidRPr="00E50620">
              <w:rPr>
                <w:spacing w:val="1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раннього виявлення загрози</w:t>
            </w:r>
            <w:r w:rsidRPr="00E50620">
              <w:rPr>
                <w:spacing w:val="1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виникнення</w:t>
            </w:r>
            <w:r w:rsidRPr="00E50620">
              <w:rPr>
                <w:spacing w:val="-3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надзвичайних ситуацій</w:t>
            </w:r>
            <w:r w:rsidRPr="00E50620">
              <w:rPr>
                <w:spacing w:val="-5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та</w:t>
            </w:r>
            <w:r w:rsidRPr="00E50620">
              <w:rPr>
                <w:spacing w:val="-6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оповіщення</w:t>
            </w:r>
            <w:r w:rsidRPr="00E50620">
              <w:rPr>
                <w:spacing w:val="-5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населення</w:t>
            </w:r>
            <w:r w:rsidRPr="00E50620">
              <w:rPr>
                <w:spacing w:val="-67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в</w:t>
            </w:r>
            <w:r w:rsidRPr="00E50620">
              <w:rPr>
                <w:spacing w:val="-2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разі</w:t>
            </w:r>
            <w:r w:rsidRPr="00E50620">
              <w:rPr>
                <w:spacing w:val="-2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їх виникнення</w:t>
            </w:r>
            <w:r w:rsidRPr="00E50620">
              <w:rPr>
                <w:spacing w:val="-2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в</w:t>
            </w:r>
            <w:r w:rsidRPr="00E50620">
              <w:rPr>
                <w:spacing w:val="-2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зонах можливого</w:t>
            </w:r>
            <w:r w:rsidRPr="00E50620">
              <w:rPr>
                <w:spacing w:val="-6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ураження</w:t>
            </w:r>
            <w:r w:rsidRPr="00E50620">
              <w:rPr>
                <w:spacing w:val="-5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і</w:t>
            </w:r>
            <w:r w:rsidRPr="00E50620">
              <w:rPr>
                <w:spacing w:val="-4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персоналу</w:t>
            </w:r>
            <w:r w:rsidR="00E50620" w:rsidRPr="00E50620">
              <w:rPr>
                <w:sz w:val="22"/>
                <w:szCs w:val="22"/>
              </w:rPr>
              <w:t xml:space="preserve"> </w:t>
            </w:r>
            <w:r w:rsidRPr="00E50620">
              <w:rPr>
                <w:spacing w:val="-67"/>
                <w:sz w:val="22"/>
                <w:szCs w:val="22"/>
              </w:rPr>
              <w:t xml:space="preserve"> </w:t>
            </w:r>
            <w:r w:rsidR="00E50620" w:rsidRPr="00E50620">
              <w:rPr>
                <w:spacing w:val="-67"/>
                <w:sz w:val="22"/>
                <w:szCs w:val="22"/>
              </w:rPr>
              <w:t xml:space="preserve">  </w:t>
            </w:r>
            <w:r w:rsidRPr="00E50620">
              <w:rPr>
                <w:sz w:val="22"/>
                <w:szCs w:val="22"/>
              </w:rPr>
              <w:t>таких</w:t>
            </w:r>
            <w:r w:rsidRPr="00E50620">
              <w:rPr>
                <w:spacing w:val="-2"/>
                <w:sz w:val="22"/>
                <w:szCs w:val="22"/>
              </w:rPr>
              <w:t xml:space="preserve"> </w:t>
            </w:r>
            <w:r w:rsidRPr="00E50620">
              <w:rPr>
                <w:sz w:val="22"/>
                <w:szCs w:val="22"/>
              </w:rPr>
              <w:t>об’єктів</w:t>
            </w:r>
          </w:p>
        </w:tc>
        <w:tc>
          <w:tcPr>
            <w:tcW w:w="1701" w:type="dxa"/>
            <w:vAlign w:val="center"/>
          </w:tcPr>
          <w:p w:rsidR="004F3B6A" w:rsidRPr="00284CE7" w:rsidRDefault="004F3B6A" w:rsidP="004F3B6A">
            <w:pPr>
              <w:pStyle w:val="TableParagraph"/>
              <w:spacing w:before="53"/>
              <w:ind w:left="109"/>
              <w:jc w:val="center"/>
              <w:rPr>
                <w:sz w:val="28"/>
              </w:rPr>
            </w:pPr>
          </w:p>
        </w:tc>
      </w:tr>
      <w:tr w:rsidR="004F3B6A" w:rsidRPr="008503C2" w:rsidTr="00B06672">
        <w:trPr>
          <w:trHeight w:val="1409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17. 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Опрацювання організаційних і практичних заходів направлених на забезпечення техногенної та природної безпеки в осінньо-зимовий період 2024-2025 років.</w:t>
            </w:r>
          </w:p>
        </w:tc>
        <w:tc>
          <w:tcPr>
            <w:tcW w:w="4394" w:type="dxa"/>
            <w:shd w:val="clear" w:color="auto" w:fill="auto"/>
          </w:tcPr>
          <w:p w:rsidR="004F3B6A" w:rsidRPr="008503C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Визначені виконавчі органи міської ради спільно із суб’єктами господарювання.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ень-</w:t>
            </w:r>
          </w:p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-жовтень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Впроваджено заходи із підготовки до осінньо-зимового періоду.</w:t>
            </w:r>
          </w:p>
        </w:tc>
        <w:tc>
          <w:tcPr>
            <w:tcW w:w="1701" w:type="dxa"/>
            <w:vAlign w:val="center"/>
          </w:tcPr>
          <w:p w:rsidR="004F3B6A" w:rsidRPr="009124EB" w:rsidRDefault="00B06672" w:rsidP="004F3B6A">
            <w:pPr>
              <w:pStyle w:val="TableParagraph"/>
              <w:spacing w:before="54"/>
              <w:ind w:left="109"/>
              <w:jc w:val="center"/>
              <w:rPr>
                <w:sz w:val="28"/>
                <w:highlight w:val="green"/>
              </w:rPr>
            </w:pPr>
            <w:r>
              <w:rPr>
                <w:bCs/>
                <w:sz w:val="24"/>
                <w:szCs w:val="24"/>
              </w:rPr>
              <w:t>Виконується</w:t>
            </w:r>
            <w:r w:rsidRPr="004C34C9">
              <w:rPr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8503C2" w:rsidTr="00B06672">
        <w:trPr>
          <w:trHeight w:val="292"/>
        </w:trPr>
        <w:tc>
          <w:tcPr>
            <w:tcW w:w="4997" w:type="dxa"/>
            <w:shd w:val="clear" w:color="auto" w:fill="auto"/>
          </w:tcPr>
          <w:p w:rsidR="004F3B6A" w:rsidRPr="008503C2" w:rsidRDefault="004F3B6A" w:rsidP="00B506B2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. Створення (удосконалення діяльності існуючих) консультаційних пунктів із питань цивільного захисту в старостинських округах, при міських комунальних підприємствах «Управляюча компанія «Замостя», «Управляюча компанія «Територія комфорту», «Управляюча компанія «Господар люкс», «Житло гарант», «Управляюча компанія «Київська» та призначення осіб, відповідальних за організацію їх роботи.</w:t>
            </w:r>
            <w:r w:rsidR="00B506B2" w:rsidRPr="00850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4F3B6A" w:rsidRPr="00B506B2" w:rsidRDefault="004F3B6A" w:rsidP="00B506B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B2">
              <w:rPr>
                <w:rFonts w:ascii="Times New Roman" w:hAnsi="Times New Roman"/>
                <w:sz w:val="24"/>
                <w:szCs w:val="24"/>
              </w:rPr>
              <w:t>Старости старостинських округів, департамент житлового господарства, департамент цивільного захисту, навчально-методичний центр цивільного захисту та безпеки життєдіяльності Вінницької області (за згодою)</w:t>
            </w:r>
          </w:p>
          <w:p w:rsidR="004F3B6A" w:rsidRPr="008503C2" w:rsidRDefault="004F3B6A" w:rsidP="004F3B6A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Створено консультаційні пункти, призначено відповідальних працівників,</w:t>
            </w:r>
          </w:p>
          <w:p w:rsidR="004F3B6A" w:rsidRPr="008503C2" w:rsidRDefault="004F3B6A" w:rsidP="004F3B6A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забезпечено діяльність консультаційних пунктів з інформування населення про надзвичайні ситуації та методи реагування в разі їх виникнення.</w:t>
            </w:r>
          </w:p>
        </w:tc>
        <w:tc>
          <w:tcPr>
            <w:tcW w:w="1701" w:type="dxa"/>
            <w:vAlign w:val="center"/>
          </w:tcPr>
          <w:p w:rsidR="004F3B6A" w:rsidRPr="009124EB" w:rsidRDefault="00B06672" w:rsidP="004F3B6A">
            <w:pPr>
              <w:pStyle w:val="TableParagraph"/>
              <w:spacing w:before="53"/>
              <w:ind w:left="109"/>
              <w:jc w:val="center"/>
              <w:rPr>
                <w:sz w:val="28"/>
                <w:highlight w:val="green"/>
              </w:rPr>
            </w:pPr>
            <w:r>
              <w:rPr>
                <w:bCs/>
                <w:sz w:val="24"/>
                <w:szCs w:val="24"/>
              </w:rPr>
              <w:t>Виконується</w:t>
            </w:r>
            <w:r w:rsidRPr="004C34C9">
              <w:rPr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8503C2" w:rsidTr="00B06672">
        <w:trPr>
          <w:trHeight w:val="980"/>
        </w:trPr>
        <w:tc>
          <w:tcPr>
            <w:tcW w:w="15490" w:type="dxa"/>
            <w:gridSpan w:val="5"/>
            <w:shd w:val="clear" w:color="auto" w:fill="auto"/>
            <w:vAlign w:val="center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Заходи з підготовки та визначення стану готовності до виконання завдань за призначенням </w:t>
            </w:r>
          </w:p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3C2">
              <w:rPr>
                <w:rFonts w:ascii="Times New Roman" w:hAnsi="Times New Roman"/>
                <w:b/>
                <w:sz w:val="24"/>
                <w:szCs w:val="24"/>
              </w:rPr>
              <w:t xml:space="preserve">Вінницької субланки Вінницької районної ланки територіальної підсистеми  </w:t>
            </w:r>
          </w:p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C2">
              <w:rPr>
                <w:rFonts w:ascii="Times New Roman" w:hAnsi="Times New Roman"/>
                <w:b/>
                <w:sz w:val="24"/>
                <w:szCs w:val="24"/>
              </w:rPr>
              <w:t>єдиної державної системи цивільного захисту</w:t>
            </w:r>
          </w:p>
        </w:tc>
      </w:tr>
      <w:tr w:rsidR="004F3B6A" w:rsidRPr="008503C2" w:rsidTr="00B06672">
        <w:trPr>
          <w:trHeight w:val="555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tabs>
                <w:tab w:val="left" w:pos="1619"/>
              </w:tabs>
              <w:ind w:firstLine="6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штабному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тренуванні  органів управління 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цивільного захисту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субланок та ланок 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 Вінницької територіальної підсистеми єдиної державної системи цивільного захисту </w:t>
            </w:r>
          </w:p>
        </w:tc>
        <w:tc>
          <w:tcPr>
            <w:tcW w:w="4394" w:type="dxa"/>
            <w:shd w:val="clear" w:color="auto" w:fill="auto"/>
          </w:tcPr>
          <w:p w:rsidR="00D830B1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цивільного захисту, визначен</w:t>
            </w:r>
            <w:r>
              <w:rPr>
                <w:rFonts w:ascii="Times New Roman" w:hAnsi="Times New Roman"/>
                <w:sz w:val="24"/>
                <w:szCs w:val="24"/>
              </w:rPr>
              <w:t>і виконавчі органи міської ради,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3B6A" w:rsidRPr="008503C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міська комісія з питань техногенно-екологічної безпеки та надзвичайних ситуацій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грудня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 xml:space="preserve">Прийнято участь у </w:t>
            </w:r>
            <w:r>
              <w:rPr>
                <w:rFonts w:ascii="Times New Roman" w:hAnsi="Times New Roman"/>
                <w:sz w:val="24"/>
                <w:szCs w:val="24"/>
              </w:rPr>
              <w:t>тренуванні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, відкориговано планувальні документи цивільного захисту </w:t>
            </w:r>
          </w:p>
        </w:tc>
        <w:tc>
          <w:tcPr>
            <w:tcW w:w="1701" w:type="dxa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551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. Здійснення комплексу заходів спільно з представниками ДСНС із</w:t>
            </w:r>
            <w:r w:rsidR="006A11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4F3B6A" w:rsidRPr="008503C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1483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1)запобігання виникненню пожеж у природних екосистемах, у сільськогосподарських угіддях, лісових масивах, та інших відкритих ділянках місцевості протягом пожежонебезпечного періоду.</w:t>
            </w:r>
          </w:p>
        </w:tc>
        <w:tc>
          <w:tcPr>
            <w:tcW w:w="4394" w:type="dxa"/>
            <w:shd w:val="clear" w:color="auto" w:fill="auto"/>
          </w:tcPr>
          <w:p w:rsidR="00D830B1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Міська комісія з питань техногенно-екологічної безпеки та надзвичайних ситуацій</w:t>
            </w:r>
            <w:r w:rsidRPr="008503C2">
              <w:rPr>
                <w:rFonts w:ascii="Times New Roman" w:hAnsi="Times New Roman"/>
                <w:sz w:val="24"/>
                <w:szCs w:val="24"/>
                <w:lang w:bidi="hi-IN"/>
              </w:rPr>
              <w:t>, департамент цивільного захисту,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</w:p>
          <w:p w:rsidR="004F3B6A" w:rsidRPr="008503C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  <w:lang w:bidi="hi-IN"/>
              </w:rPr>
              <w:t>старости старостинських округів.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0857BC">
            <w:pPr>
              <w:pStyle w:val="a5"/>
              <w:spacing w:before="0"/>
              <w:ind w:right="-11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протягом пожежо-небезпечного періоду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Здійснено профілактичні заходи із забезпечення пожежної безпеки та</w:t>
            </w:r>
          </w:p>
          <w:p w:rsidR="004F3B6A" w:rsidRPr="008503C2" w:rsidRDefault="004F3B6A" w:rsidP="004F3B6A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попередження виникнення пожеж.</w:t>
            </w:r>
          </w:p>
        </w:tc>
        <w:tc>
          <w:tcPr>
            <w:tcW w:w="1701" w:type="dxa"/>
          </w:tcPr>
          <w:p w:rsidR="004F3B6A" w:rsidRPr="008503C2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8503C2" w:rsidTr="00B06672">
        <w:trPr>
          <w:trHeight w:val="1483"/>
        </w:trPr>
        <w:tc>
          <w:tcPr>
            <w:tcW w:w="4997" w:type="dxa"/>
          </w:tcPr>
          <w:p w:rsidR="004F3B6A" w:rsidRPr="008503C2" w:rsidRDefault="004F3B6A" w:rsidP="004F3B6A">
            <w:pPr>
              <w:pStyle w:val="TableParagraph"/>
              <w:ind w:left="0" w:firstLine="498"/>
              <w:jc w:val="both"/>
              <w:rPr>
                <w:sz w:val="24"/>
                <w:szCs w:val="24"/>
              </w:rPr>
            </w:pPr>
            <w:r w:rsidRPr="008503C2">
              <w:rPr>
                <w:sz w:val="24"/>
                <w:szCs w:val="24"/>
              </w:rPr>
              <w:lastRenderedPageBreak/>
              <w:t>2)</w:t>
            </w:r>
            <w:r w:rsidRPr="008503C2">
              <w:rPr>
                <w:spacing w:val="-4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нещасних</w:t>
            </w:r>
            <w:r w:rsidRPr="008503C2">
              <w:rPr>
                <w:spacing w:val="-3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випадків</w:t>
            </w:r>
            <w:r w:rsidRPr="008503C2">
              <w:rPr>
                <w:spacing w:val="-4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із</w:t>
            </w:r>
            <w:r w:rsidRPr="008503C2">
              <w:rPr>
                <w:spacing w:val="-3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людьми</w:t>
            </w:r>
            <w:r w:rsidRPr="008503C2">
              <w:rPr>
                <w:spacing w:val="-3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на</w:t>
            </w:r>
            <w:r w:rsidRPr="008503C2">
              <w:rPr>
                <w:spacing w:val="-4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водних</w:t>
            </w:r>
            <w:r w:rsidR="008A6BCE">
              <w:rPr>
                <w:sz w:val="24"/>
                <w:szCs w:val="24"/>
              </w:rPr>
              <w:t xml:space="preserve"> </w:t>
            </w:r>
            <w:r w:rsidRPr="008503C2">
              <w:rPr>
                <w:spacing w:val="-67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об’єктах</w:t>
            </w:r>
          </w:p>
        </w:tc>
        <w:tc>
          <w:tcPr>
            <w:tcW w:w="4394" w:type="dxa"/>
          </w:tcPr>
          <w:p w:rsidR="00D830B1" w:rsidRDefault="004F3B6A" w:rsidP="00B506B2">
            <w:pPr>
              <w:pStyle w:val="TableParagraph"/>
              <w:ind w:left="0" w:firstLine="459"/>
              <w:jc w:val="center"/>
              <w:rPr>
                <w:sz w:val="24"/>
                <w:szCs w:val="24"/>
                <w:lang w:bidi="hi-IN"/>
              </w:rPr>
            </w:pPr>
            <w:r w:rsidRPr="008503C2">
              <w:rPr>
                <w:sz w:val="24"/>
                <w:szCs w:val="24"/>
              </w:rPr>
              <w:t>Міська комісія з питань техногенно-екологічної безпеки та надзвичайних ситуацій</w:t>
            </w:r>
            <w:r w:rsidRPr="008503C2">
              <w:rPr>
                <w:sz w:val="24"/>
                <w:szCs w:val="24"/>
                <w:lang w:bidi="hi-IN"/>
              </w:rPr>
              <w:t xml:space="preserve">, </w:t>
            </w:r>
          </w:p>
          <w:p w:rsidR="004F3B6A" w:rsidRPr="008503C2" w:rsidRDefault="004F3B6A" w:rsidP="00B506B2">
            <w:pPr>
              <w:pStyle w:val="TableParagraph"/>
              <w:ind w:left="0" w:firstLine="459"/>
              <w:jc w:val="center"/>
              <w:rPr>
                <w:sz w:val="24"/>
                <w:szCs w:val="24"/>
              </w:rPr>
            </w:pPr>
            <w:r w:rsidRPr="008503C2">
              <w:rPr>
                <w:sz w:val="24"/>
                <w:szCs w:val="24"/>
                <w:lang w:bidi="hi-IN"/>
              </w:rPr>
              <w:t>департамент цивільного захисту,</w:t>
            </w:r>
            <w:r>
              <w:rPr>
                <w:sz w:val="24"/>
                <w:szCs w:val="24"/>
                <w:lang w:bidi="hi-IN"/>
              </w:rPr>
              <w:t xml:space="preserve"> </w:t>
            </w:r>
            <w:r w:rsidRPr="008503C2">
              <w:rPr>
                <w:sz w:val="24"/>
                <w:szCs w:val="24"/>
                <w:lang w:bidi="hi-IN"/>
              </w:rPr>
              <w:t>старости старостинських округів.</w:t>
            </w:r>
          </w:p>
        </w:tc>
        <w:tc>
          <w:tcPr>
            <w:tcW w:w="1417" w:type="dxa"/>
          </w:tcPr>
          <w:p w:rsidR="004F3B6A" w:rsidRPr="008503C2" w:rsidRDefault="004F3B6A" w:rsidP="004F3B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503C2">
              <w:rPr>
                <w:sz w:val="24"/>
                <w:szCs w:val="24"/>
              </w:rPr>
              <w:t>ІІ</w:t>
            </w:r>
            <w:r w:rsidRPr="008503C2">
              <w:rPr>
                <w:spacing w:val="-2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квартал</w:t>
            </w:r>
          </w:p>
        </w:tc>
        <w:tc>
          <w:tcPr>
            <w:tcW w:w="2981" w:type="dxa"/>
          </w:tcPr>
          <w:p w:rsidR="004F3B6A" w:rsidRPr="008503C2" w:rsidRDefault="004F3B6A" w:rsidP="004F3B6A">
            <w:pPr>
              <w:pStyle w:val="TableParagraph"/>
              <w:ind w:left="0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503C2">
              <w:rPr>
                <w:sz w:val="24"/>
                <w:szCs w:val="24"/>
              </w:rPr>
              <w:t>изначено місця масового</w:t>
            </w:r>
            <w:r w:rsidRPr="008503C2">
              <w:rPr>
                <w:spacing w:val="1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відпочинку</w:t>
            </w:r>
            <w:r w:rsidRPr="008503C2">
              <w:rPr>
                <w:spacing w:val="-6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людей</w:t>
            </w:r>
            <w:r w:rsidRPr="008503C2">
              <w:rPr>
                <w:spacing w:val="-6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на</w:t>
            </w:r>
            <w:r w:rsidRPr="008503C2">
              <w:rPr>
                <w:spacing w:val="-6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водних</w:t>
            </w:r>
            <w:r w:rsidRPr="008503C2">
              <w:rPr>
                <w:spacing w:val="-67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об’єктах</w:t>
            </w:r>
          </w:p>
          <w:p w:rsidR="004F3B6A" w:rsidRPr="008503C2" w:rsidRDefault="004F3B6A" w:rsidP="004F3B6A">
            <w:pPr>
              <w:pStyle w:val="TableParagraph"/>
              <w:ind w:left="0" w:firstLine="459"/>
              <w:jc w:val="both"/>
              <w:rPr>
                <w:sz w:val="24"/>
                <w:szCs w:val="24"/>
              </w:rPr>
            </w:pPr>
            <w:r w:rsidRPr="008503C2">
              <w:rPr>
                <w:sz w:val="24"/>
                <w:szCs w:val="24"/>
              </w:rPr>
              <w:t>розглянуто</w:t>
            </w:r>
            <w:r w:rsidRPr="008503C2">
              <w:rPr>
                <w:spacing w:val="-4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питання</w:t>
            </w:r>
            <w:r w:rsidRPr="008503C2">
              <w:rPr>
                <w:spacing w:val="65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готовності</w:t>
            </w:r>
          </w:p>
          <w:p w:rsidR="004F3B6A" w:rsidRPr="008503C2" w:rsidRDefault="004F3B6A" w:rsidP="004F3B6A">
            <w:pPr>
              <w:pStyle w:val="TableParagraph"/>
              <w:ind w:left="0" w:firstLine="459"/>
              <w:jc w:val="both"/>
              <w:rPr>
                <w:sz w:val="24"/>
                <w:szCs w:val="24"/>
              </w:rPr>
            </w:pPr>
            <w:r w:rsidRPr="008503C2">
              <w:rPr>
                <w:sz w:val="24"/>
                <w:szCs w:val="24"/>
              </w:rPr>
              <w:t>місць</w:t>
            </w:r>
            <w:r w:rsidRPr="008503C2">
              <w:rPr>
                <w:spacing w:val="-6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масового</w:t>
            </w:r>
            <w:r w:rsidRPr="008503C2">
              <w:rPr>
                <w:spacing w:val="-7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відпочинку</w:t>
            </w:r>
            <w:r w:rsidRPr="008503C2">
              <w:rPr>
                <w:spacing w:val="-5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людей</w:t>
            </w:r>
            <w:r w:rsidRPr="008503C2">
              <w:rPr>
                <w:spacing w:val="-67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на водних об’єктах на засіданнях</w:t>
            </w:r>
            <w:r w:rsidRPr="008503C2">
              <w:rPr>
                <w:spacing w:val="1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місцевих комісій із питань</w:t>
            </w:r>
            <w:r w:rsidRPr="008503C2">
              <w:rPr>
                <w:spacing w:val="1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техногенно-екологічної безпеки і</w:t>
            </w:r>
            <w:r w:rsidRPr="008503C2">
              <w:rPr>
                <w:spacing w:val="1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надзвичайних</w:t>
            </w:r>
            <w:r w:rsidRPr="008503C2">
              <w:rPr>
                <w:spacing w:val="-1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ситуацій</w:t>
            </w:r>
          </w:p>
          <w:p w:rsidR="004F3B6A" w:rsidRPr="008503C2" w:rsidRDefault="004F3B6A" w:rsidP="004F3B6A">
            <w:pPr>
              <w:pStyle w:val="TableParagraph"/>
              <w:ind w:left="0" w:firstLine="459"/>
              <w:jc w:val="both"/>
              <w:rPr>
                <w:sz w:val="24"/>
                <w:szCs w:val="24"/>
              </w:rPr>
            </w:pPr>
            <w:r w:rsidRPr="008503C2">
              <w:rPr>
                <w:sz w:val="24"/>
                <w:szCs w:val="24"/>
              </w:rPr>
              <w:t>обстежено</w:t>
            </w:r>
            <w:r w:rsidRPr="008503C2">
              <w:rPr>
                <w:spacing w:val="-6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100</w:t>
            </w:r>
            <w:r w:rsidRPr="008503C2">
              <w:rPr>
                <w:spacing w:val="-5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відсотків</w:t>
            </w:r>
            <w:r w:rsidRPr="008503C2">
              <w:rPr>
                <w:spacing w:val="-6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дна</w:t>
            </w:r>
            <w:r w:rsidRPr="008503C2">
              <w:rPr>
                <w:spacing w:val="-67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акваторії</w:t>
            </w:r>
            <w:r w:rsidRPr="008503C2">
              <w:rPr>
                <w:spacing w:val="-1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пляжів</w:t>
            </w:r>
          </w:p>
          <w:p w:rsidR="004F3B6A" w:rsidRPr="008503C2" w:rsidRDefault="004F3B6A" w:rsidP="004F3B6A">
            <w:pPr>
              <w:pStyle w:val="TableParagraph"/>
              <w:ind w:left="0" w:firstLine="459"/>
              <w:jc w:val="both"/>
              <w:rPr>
                <w:sz w:val="24"/>
                <w:szCs w:val="24"/>
              </w:rPr>
            </w:pPr>
            <w:r w:rsidRPr="008503C2">
              <w:rPr>
                <w:sz w:val="24"/>
                <w:szCs w:val="24"/>
              </w:rPr>
              <w:t>створено рятувальні пости на</w:t>
            </w:r>
            <w:r w:rsidRPr="008503C2">
              <w:rPr>
                <w:spacing w:val="1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визначених</w:t>
            </w:r>
            <w:r w:rsidRPr="008503C2">
              <w:rPr>
                <w:spacing w:val="-7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водних</w:t>
            </w:r>
            <w:r w:rsidRPr="008503C2">
              <w:rPr>
                <w:spacing w:val="-7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об’єктах,</w:t>
            </w:r>
            <w:r w:rsidRPr="008503C2">
              <w:rPr>
                <w:spacing w:val="-8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які</w:t>
            </w:r>
            <w:r w:rsidRPr="008503C2">
              <w:rPr>
                <w:spacing w:val="-67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мають</w:t>
            </w:r>
            <w:r w:rsidRPr="008503C2">
              <w:rPr>
                <w:spacing w:val="-1"/>
                <w:sz w:val="24"/>
                <w:szCs w:val="24"/>
              </w:rPr>
              <w:t xml:space="preserve"> </w:t>
            </w:r>
            <w:r w:rsidRPr="008503C2">
              <w:rPr>
                <w:sz w:val="24"/>
                <w:szCs w:val="24"/>
              </w:rPr>
              <w:t>пляжі</w:t>
            </w:r>
          </w:p>
        </w:tc>
        <w:tc>
          <w:tcPr>
            <w:tcW w:w="1701" w:type="dxa"/>
          </w:tcPr>
          <w:p w:rsidR="004F3B6A" w:rsidRPr="008503C2" w:rsidRDefault="008311D5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672">
              <w:rPr>
                <w:rFonts w:ascii="Times New Roman" w:hAnsi="Times New Roman"/>
                <w:bCs/>
                <w:sz w:val="24"/>
                <w:szCs w:val="24"/>
              </w:rPr>
              <w:t>Виконано</w:t>
            </w:r>
          </w:p>
        </w:tc>
      </w:tr>
      <w:tr w:rsidR="004F3B6A" w:rsidRPr="008503C2" w:rsidTr="00B06672">
        <w:trPr>
          <w:trHeight w:val="949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 запобігання виникненню надзвичайних ситуацій під час проходження осінньо-зимового періоду на підприємствах житлово-комунального господарства, об’єктах соціальної сфери та інфраструктури.</w:t>
            </w:r>
          </w:p>
        </w:tc>
        <w:tc>
          <w:tcPr>
            <w:tcW w:w="4394" w:type="dxa"/>
            <w:shd w:val="clear" w:color="auto" w:fill="auto"/>
          </w:tcPr>
          <w:p w:rsidR="004F3B6A" w:rsidRPr="008503C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цивільного захисту, визначені виконавчі органи міської ради спільно із суб’єктами господарювання житлово-комунального господарства, соціальної сфери та інфраструктури,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  <w:lang w:bidi="hi-IN"/>
              </w:rPr>
              <w:t>старости старостинських округів.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жовтень-</w:t>
            </w:r>
          </w:p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-грудень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Здійснено профілактичні заходи із сталого функціонування підприємств житлово-комунального господарства, об’єктів соціальної сфери та інфраструктури в умовах осінньо-зимового періоду.</w:t>
            </w:r>
          </w:p>
        </w:tc>
        <w:tc>
          <w:tcPr>
            <w:tcW w:w="1701" w:type="dxa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331"/>
        </w:trPr>
        <w:tc>
          <w:tcPr>
            <w:tcW w:w="15490" w:type="dxa"/>
            <w:gridSpan w:val="5"/>
            <w:shd w:val="clear" w:color="auto" w:fill="auto"/>
          </w:tcPr>
          <w:p w:rsidR="004F3B6A" w:rsidRPr="008503C2" w:rsidRDefault="004F3B6A" w:rsidP="00B506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Заходи з контролю за додержанням та виконанням вимог законодавства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 сфері цивільного захисту</w:t>
            </w:r>
          </w:p>
        </w:tc>
      </w:tr>
      <w:tr w:rsidR="004F3B6A" w:rsidRPr="00FA6DFB" w:rsidTr="00B06672">
        <w:trPr>
          <w:trHeight w:val="933"/>
        </w:trPr>
        <w:tc>
          <w:tcPr>
            <w:tcW w:w="4997" w:type="dxa"/>
            <w:shd w:val="clear" w:color="auto" w:fill="auto"/>
          </w:tcPr>
          <w:p w:rsidR="004F3B6A" w:rsidRPr="00FA6DFB" w:rsidRDefault="004F3B6A" w:rsidP="004F3B6A">
            <w:pPr>
              <w:pStyle w:val="af6"/>
              <w:tabs>
                <w:tab w:val="left" w:pos="522"/>
              </w:tabs>
              <w:ind w:left="0" w:firstLine="498"/>
              <w:jc w:val="both"/>
              <w:rPr>
                <w:sz w:val="24"/>
                <w:szCs w:val="24"/>
              </w:rPr>
            </w:pPr>
            <w:r w:rsidRPr="00FA6DFB">
              <w:rPr>
                <w:sz w:val="24"/>
                <w:szCs w:val="24"/>
              </w:rPr>
              <w:t xml:space="preserve">1. Підготовка та участь у контрольній перевірці </w:t>
            </w:r>
            <w:r>
              <w:rPr>
                <w:sz w:val="24"/>
                <w:szCs w:val="24"/>
              </w:rPr>
              <w:t xml:space="preserve">Вінницької області з </w:t>
            </w:r>
            <w:r w:rsidRPr="00FA6DFB">
              <w:rPr>
                <w:sz w:val="24"/>
                <w:szCs w:val="24"/>
              </w:rPr>
              <w:t>виконання</w:t>
            </w:r>
            <w:r w:rsidRPr="00FA6DFB">
              <w:rPr>
                <w:spacing w:val="-8"/>
                <w:sz w:val="24"/>
                <w:szCs w:val="24"/>
              </w:rPr>
              <w:t xml:space="preserve"> </w:t>
            </w:r>
            <w:r w:rsidRPr="00FA6DFB">
              <w:rPr>
                <w:sz w:val="24"/>
                <w:szCs w:val="24"/>
              </w:rPr>
              <w:t>вимог</w:t>
            </w:r>
            <w:r>
              <w:rPr>
                <w:sz w:val="24"/>
                <w:szCs w:val="24"/>
              </w:rPr>
              <w:t xml:space="preserve"> </w:t>
            </w:r>
            <w:r w:rsidRPr="00FA6DFB">
              <w:rPr>
                <w:sz w:val="24"/>
                <w:szCs w:val="24"/>
              </w:rPr>
              <w:t>законодавства</w:t>
            </w:r>
            <w:r w:rsidRPr="00FA6DFB">
              <w:rPr>
                <w:spacing w:val="-4"/>
                <w:sz w:val="24"/>
                <w:szCs w:val="24"/>
              </w:rPr>
              <w:t xml:space="preserve"> </w:t>
            </w:r>
            <w:r w:rsidRPr="00FA6DFB">
              <w:rPr>
                <w:sz w:val="24"/>
                <w:szCs w:val="24"/>
              </w:rPr>
              <w:t>у</w:t>
            </w:r>
            <w:r w:rsidRPr="00FA6DFB">
              <w:rPr>
                <w:spacing w:val="-5"/>
                <w:sz w:val="24"/>
                <w:szCs w:val="24"/>
              </w:rPr>
              <w:t xml:space="preserve"> </w:t>
            </w:r>
            <w:r w:rsidRPr="00FA6DFB">
              <w:rPr>
                <w:sz w:val="24"/>
                <w:szCs w:val="24"/>
              </w:rPr>
              <w:t>сфері</w:t>
            </w:r>
            <w:r w:rsidRPr="00FA6DFB">
              <w:rPr>
                <w:spacing w:val="-4"/>
                <w:sz w:val="24"/>
                <w:szCs w:val="24"/>
              </w:rPr>
              <w:t xml:space="preserve"> </w:t>
            </w:r>
            <w:r w:rsidRPr="00FA6DFB">
              <w:rPr>
                <w:sz w:val="24"/>
                <w:szCs w:val="24"/>
              </w:rPr>
              <w:t>цивільного</w:t>
            </w:r>
            <w:r w:rsidRPr="00FA6DFB">
              <w:rPr>
                <w:spacing w:val="-3"/>
                <w:sz w:val="24"/>
                <w:szCs w:val="24"/>
              </w:rPr>
              <w:t xml:space="preserve"> </w:t>
            </w:r>
            <w:r w:rsidRPr="00FA6DFB">
              <w:rPr>
                <w:sz w:val="24"/>
                <w:szCs w:val="24"/>
              </w:rPr>
              <w:t>захисту</w:t>
            </w:r>
          </w:p>
        </w:tc>
        <w:tc>
          <w:tcPr>
            <w:tcW w:w="4394" w:type="dxa"/>
            <w:shd w:val="clear" w:color="auto" w:fill="auto"/>
          </w:tcPr>
          <w:p w:rsidR="004F3B6A" w:rsidRPr="00FA6DFB" w:rsidRDefault="004F3B6A" w:rsidP="00B506B2">
            <w:pPr>
              <w:autoSpaceDE w:val="0"/>
              <w:autoSpaceDN w:val="0"/>
              <w:ind w:left="34"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цивільного захисту, визначені виконавчі органи міської ради</w:t>
            </w:r>
          </w:p>
        </w:tc>
        <w:tc>
          <w:tcPr>
            <w:tcW w:w="1417" w:type="dxa"/>
            <w:shd w:val="clear" w:color="auto" w:fill="auto"/>
          </w:tcPr>
          <w:p w:rsidR="004F3B6A" w:rsidRPr="00FA6DFB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</w:tc>
        <w:tc>
          <w:tcPr>
            <w:tcW w:w="2981" w:type="dxa"/>
            <w:shd w:val="clear" w:color="auto" w:fill="auto"/>
          </w:tcPr>
          <w:p w:rsidR="004F3B6A" w:rsidRPr="00FA6DFB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Вжито заходів, усунено виявлені недоліки</w:t>
            </w:r>
          </w:p>
        </w:tc>
        <w:tc>
          <w:tcPr>
            <w:tcW w:w="1701" w:type="dxa"/>
          </w:tcPr>
          <w:p w:rsidR="004F3B6A" w:rsidRPr="00FA6DFB" w:rsidRDefault="008311D5" w:rsidP="008311D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672">
              <w:rPr>
                <w:rFonts w:ascii="Times New Roman" w:hAnsi="Times New Roman"/>
                <w:bCs/>
                <w:sz w:val="24"/>
                <w:szCs w:val="24"/>
              </w:rPr>
              <w:t>Виконано</w:t>
            </w:r>
          </w:p>
        </w:tc>
      </w:tr>
      <w:tr w:rsidR="004F3B6A" w:rsidRPr="008503C2" w:rsidTr="00B06672">
        <w:trPr>
          <w:trHeight w:val="287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. Участь у перевірках Вінницької міської ради:</w:t>
            </w:r>
          </w:p>
        </w:tc>
        <w:tc>
          <w:tcPr>
            <w:tcW w:w="4394" w:type="dxa"/>
            <w:shd w:val="clear" w:color="auto" w:fill="auto"/>
          </w:tcPr>
          <w:p w:rsidR="004F3B6A" w:rsidRPr="008503C2" w:rsidRDefault="004F3B6A" w:rsidP="00B506B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B6A" w:rsidRPr="008503C2" w:rsidRDefault="004F3B6A" w:rsidP="004F3B6A">
            <w:pPr>
              <w:pStyle w:val="a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188"/>
        </w:trPr>
        <w:tc>
          <w:tcPr>
            <w:tcW w:w="4997" w:type="dxa"/>
            <w:shd w:val="clear" w:color="auto" w:fill="auto"/>
          </w:tcPr>
          <w:p w:rsidR="004F3B6A" w:rsidRDefault="004F3B6A" w:rsidP="004F3B6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до пропуску льодоходу, повені та паводків;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8D0C38" w:rsidRDefault="004F3B6A" w:rsidP="00B506B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цивільного захисту, визначені виконавчі органи міської ради,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3B6A" w:rsidRPr="008503C2" w:rsidRDefault="004F3B6A" w:rsidP="00B506B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  <w:lang w:bidi="hi-IN"/>
              </w:rPr>
              <w:t>старости старостинських округів.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лютий-березень</w:t>
            </w:r>
          </w:p>
        </w:tc>
        <w:tc>
          <w:tcPr>
            <w:tcW w:w="2981" w:type="dxa"/>
            <w:vMerge w:val="restart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 xml:space="preserve">Вжито заходів, </w:t>
            </w:r>
          </w:p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усунено виявлені недоліки.</w:t>
            </w:r>
          </w:p>
          <w:p w:rsidR="004F3B6A" w:rsidRPr="008503C2" w:rsidRDefault="004F3B6A" w:rsidP="004F3B6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3B6A" w:rsidRPr="008503C2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8503C2" w:rsidTr="00B06672">
        <w:trPr>
          <w:trHeight w:val="58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місць масового відпочинку населення на водних об’єктах;</w:t>
            </w:r>
          </w:p>
        </w:tc>
        <w:tc>
          <w:tcPr>
            <w:tcW w:w="4394" w:type="dxa"/>
            <w:vMerge/>
            <w:shd w:val="clear" w:color="auto" w:fill="auto"/>
          </w:tcPr>
          <w:p w:rsidR="004F3B6A" w:rsidRPr="008503C2" w:rsidRDefault="004F3B6A" w:rsidP="00B506B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 xml:space="preserve">травень- </w:t>
            </w:r>
          </w:p>
          <w:p w:rsidR="004F3B6A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черв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ень</w:t>
            </w:r>
          </w:p>
        </w:tc>
        <w:tc>
          <w:tcPr>
            <w:tcW w:w="2981" w:type="dxa"/>
            <w:vMerge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58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комунальних закладів освіти до 2024</w:t>
            </w:r>
            <w:r w:rsidRPr="008503C2">
              <w:rPr>
                <w:rFonts w:ascii="Times New Roman" w:hAnsi="Times New Roman"/>
                <w:sz w:val="24"/>
                <w:szCs w:val="24"/>
                <w:lang w:val="ru-RU"/>
              </w:rPr>
              <w:t>-20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25 навчального року.</w:t>
            </w:r>
          </w:p>
        </w:tc>
        <w:tc>
          <w:tcPr>
            <w:tcW w:w="4394" w:type="dxa"/>
            <w:vMerge/>
            <w:shd w:val="clear" w:color="auto" w:fill="auto"/>
          </w:tcPr>
          <w:p w:rsidR="004F3B6A" w:rsidRPr="008503C2" w:rsidRDefault="004F3B6A" w:rsidP="00B506B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B6A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липень</w:t>
            </w:r>
          </w:p>
        </w:tc>
        <w:tc>
          <w:tcPr>
            <w:tcW w:w="2981" w:type="dxa"/>
            <w:vMerge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1467"/>
        </w:trPr>
        <w:tc>
          <w:tcPr>
            <w:tcW w:w="4997" w:type="dxa"/>
            <w:shd w:val="clear" w:color="auto" w:fill="auto"/>
          </w:tcPr>
          <w:p w:rsidR="004F3B6A" w:rsidRPr="008503C2" w:rsidRDefault="004F3B6A" w:rsidP="00D830B1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. Участь у перевірці стану готовності територіальної автоматизованої системи централізованого оповіщення населення. </w:t>
            </w:r>
          </w:p>
        </w:tc>
        <w:tc>
          <w:tcPr>
            <w:tcW w:w="4394" w:type="dxa"/>
            <w:shd w:val="clear" w:color="auto" w:fill="auto"/>
          </w:tcPr>
          <w:p w:rsidR="00D830B1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омунальне підприємство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 «Муніципальна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арта»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F3B6A" w:rsidRPr="008503C2" w:rsidRDefault="004F3B6A" w:rsidP="00D830B1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ідділ оперативного реагування «Цілодобова варта»</w:t>
            </w:r>
            <w:r w:rsidR="008A6BCE">
              <w:rPr>
                <w:rFonts w:ascii="Times New Roman" w:hAnsi="Times New Roman"/>
                <w:sz w:val="24"/>
                <w:szCs w:val="24"/>
              </w:rPr>
              <w:t>,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 Департамент цивільного захисту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830B1" w:rsidRPr="00850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 xml:space="preserve">Вжито заходів, </w:t>
            </w:r>
          </w:p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усунено виявлені недоліки.</w:t>
            </w:r>
          </w:p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517"/>
        </w:trPr>
        <w:tc>
          <w:tcPr>
            <w:tcW w:w="13789" w:type="dxa"/>
            <w:gridSpan w:val="4"/>
            <w:shd w:val="clear" w:color="auto" w:fill="auto"/>
          </w:tcPr>
          <w:p w:rsidR="004F3B6A" w:rsidRPr="008503C2" w:rsidRDefault="004F3B6A" w:rsidP="00B506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Заходи з підготовки керівного складу і фахівців, діяльність яких пов’язана з організацією та здійсненням </w:t>
            </w:r>
            <w:r w:rsidRPr="008503C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заходів цивільного захисту, та населення до дій у разі виникнення надзвичайних ситуацій</w:t>
            </w:r>
          </w:p>
        </w:tc>
        <w:tc>
          <w:tcPr>
            <w:tcW w:w="1701" w:type="dxa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2211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. Організація навчання керівного складу і фахівців виконавчих органів Вінницької міської ради, діяльність яких пов’язана з організацією заходів цивільного захисту, у </w:t>
            </w:r>
            <w:r w:rsidRPr="008503C2">
              <w:rPr>
                <w:rFonts w:ascii="Times New Roman" w:hAnsi="Times New Roman"/>
                <w:color w:val="000000"/>
                <w:sz w:val="24"/>
                <w:szCs w:val="24"/>
              </w:rPr>
              <w:t>навчально-методичному центрі цивільного захисту та безпеки життєдіяльності Вінницької облас</w:t>
            </w:r>
            <w:r w:rsidRPr="008503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F"/>
              </w:rPr>
              <w:t>ті.</w:t>
            </w:r>
          </w:p>
        </w:tc>
        <w:tc>
          <w:tcPr>
            <w:tcW w:w="4394" w:type="dxa"/>
            <w:shd w:val="clear" w:color="auto" w:fill="auto"/>
          </w:tcPr>
          <w:p w:rsidR="004F3B6A" w:rsidRPr="008503C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цивільного захисту, визначенні виконавчі органи міської ради.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до 20 грудня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Задоволено потребу в навчанні осіб керівного складу і фахівців, діяльність яких пов’язана з організацією та здійсненням заходів цивільного захисту.</w:t>
            </w:r>
          </w:p>
        </w:tc>
        <w:tc>
          <w:tcPr>
            <w:tcW w:w="1701" w:type="dxa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1092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. Участь в організації та проведені Вінницькою обласною військовою адміністрацією показового навчання з питань цивільного захисту на базі одного з підприємств.</w:t>
            </w:r>
          </w:p>
        </w:tc>
        <w:tc>
          <w:tcPr>
            <w:tcW w:w="4394" w:type="dxa"/>
            <w:shd w:val="clear" w:color="auto" w:fill="auto"/>
          </w:tcPr>
          <w:p w:rsidR="004F3B6A" w:rsidRPr="008503C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цивільного захисту, визначені виконавчі органи міської ради.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За окремим планом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Досягнуто єдність поглядів щодо методичного здійснення заходу та технології відпрацювання практичних етапів навчання.</w:t>
            </w:r>
          </w:p>
        </w:tc>
        <w:tc>
          <w:tcPr>
            <w:tcW w:w="1701" w:type="dxa"/>
          </w:tcPr>
          <w:p w:rsidR="004F3B6A" w:rsidRPr="008503C2" w:rsidRDefault="008311D5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672">
              <w:rPr>
                <w:rFonts w:ascii="Times New Roman" w:hAnsi="Times New Roman"/>
                <w:bCs/>
                <w:sz w:val="24"/>
                <w:szCs w:val="24"/>
              </w:rPr>
              <w:t>Виконано</w:t>
            </w:r>
          </w:p>
        </w:tc>
      </w:tr>
      <w:tr w:rsidR="004F3B6A" w:rsidRPr="009F1C28" w:rsidTr="00B06672">
        <w:trPr>
          <w:trHeight w:val="517"/>
        </w:trPr>
        <w:tc>
          <w:tcPr>
            <w:tcW w:w="4997" w:type="dxa"/>
            <w:shd w:val="clear" w:color="auto" w:fill="auto"/>
          </w:tcPr>
          <w:p w:rsidR="004F3B6A" w:rsidRPr="009F1C28" w:rsidRDefault="004F3B6A" w:rsidP="004F3B6A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F1C28">
              <w:rPr>
                <w:rFonts w:ascii="Times New Roman" w:hAnsi="Times New Roman"/>
                <w:sz w:val="24"/>
                <w:szCs w:val="24"/>
              </w:rPr>
              <w:t xml:space="preserve">. Участь у навчальних зборах із керівниками підрозділів (фахівцями) з питань цивільного захисту органів місцевого </w:t>
            </w:r>
            <w:r w:rsidRPr="009F1C28">
              <w:rPr>
                <w:rFonts w:ascii="Times New Roman" w:hAnsi="Times New Roman"/>
                <w:sz w:val="24"/>
                <w:szCs w:val="24"/>
              </w:rPr>
              <w:lastRenderedPageBreak/>
              <w:t>самоврядування щодо здійснення заходів із захисту населення і територій від надзвичайних ситуацій у мирний час та в особливий період.</w:t>
            </w:r>
          </w:p>
        </w:tc>
        <w:tc>
          <w:tcPr>
            <w:tcW w:w="4394" w:type="dxa"/>
            <w:shd w:val="clear" w:color="auto" w:fill="auto"/>
          </w:tcPr>
          <w:p w:rsidR="004F3B6A" w:rsidRPr="009F1C28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28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цивільного захисту,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C28">
              <w:rPr>
                <w:rFonts w:ascii="Times New Roman" w:hAnsi="Times New Roman"/>
                <w:sz w:val="24"/>
                <w:szCs w:val="24"/>
              </w:rPr>
              <w:t>визначені виконавчі органи міської ради.</w:t>
            </w:r>
          </w:p>
        </w:tc>
        <w:tc>
          <w:tcPr>
            <w:tcW w:w="1417" w:type="dxa"/>
            <w:shd w:val="clear" w:color="auto" w:fill="auto"/>
          </w:tcPr>
          <w:p w:rsidR="004F3B6A" w:rsidRPr="009F1C28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28">
              <w:rPr>
                <w:rFonts w:ascii="Times New Roman" w:hAnsi="Times New Roman"/>
                <w:sz w:val="24"/>
                <w:szCs w:val="24"/>
              </w:rPr>
              <w:t>За окремим планом</w:t>
            </w:r>
          </w:p>
        </w:tc>
        <w:tc>
          <w:tcPr>
            <w:tcW w:w="2981" w:type="dxa"/>
            <w:shd w:val="clear" w:color="auto" w:fill="auto"/>
          </w:tcPr>
          <w:p w:rsidR="004F3B6A" w:rsidRPr="009F1C28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C28">
              <w:rPr>
                <w:rFonts w:ascii="Times New Roman" w:hAnsi="Times New Roman"/>
                <w:sz w:val="24"/>
                <w:szCs w:val="24"/>
              </w:rPr>
              <w:t xml:space="preserve">Підвищено рівень знань і вдосконалено навички керівника </w:t>
            </w:r>
            <w:r w:rsidRPr="009F1C28">
              <w:rPr>
                <w:rFonts w:ascii="Times New Roman" w:hAnsi="Times New Roman"/>
                <w:sz w:val="24"/>
                <w:szCs w:val="24"/>
              </w:rPr>
              <w:lastRenderedPageBreak/>
              <w:t>підрозділу (фахівців) із питань цивільного захисту із захисту населення і територій від надзвичайних ситуацій у мирний час та в особливий період.</w:t>
            </w:r>
          </w:p>
        </w:tc>
        <w:tc>
          <w:tcPr>
            <w:tcW w:w="1701" w:type="dxa"/>
          </w:tcPr>
          <w:p w:rsidR="004F3B6A" w:rsidRPr="009F1C28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9F1C28" w:rsidTr="00B06672">
        <w:trPr>
          <w:trHeight w:val="517"/>
        </w:trPr>
        <w:tc>
          <w:tcPr>
            <w:tcW w:w="4997" w:type="dxa"/>
            <w:shd w:val="clear" w:color="auto" w:fill="auto"/>
          </w:tcPr>
          <w:p w:rsidR="004F3B6A" w:rsidRPr="009F1C28" w:rsidRDefault="004F3B6A" w:rsidP="004F3B6A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F1C28">
              <w:rPr>
                <w:rFonts w:ascii="Times New Roman" w:hAnsi="Times New Roman"/>
                <w:sz w:val="24"/>
                <w:szCs w:val="24"/>
              </w:rPr>
              <w:t>. Організація та проведення Дня цивільного захисту в комунальних закладах загальної середньої та професійно-технічної освіти, Тижня безпеки дитини в закладах дошкільної освіти.</w:t>
            </w:r>
          </w:p>
        </w:tc>
        <w:tc>
          <w:tcPr>
            <w:tcW w:w="4394" w:type="dxa"/>
            <w:shd w:val="clear" w:color="auto" w:fill="auto"/>
          </w:tcPr>
          <w:p w:rsidR="004F3B6A" w:rsidRPr="009F1C28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28">
              <w:rPr>
                <w:rFonts w:ascii="Times New Roman" w:hAnsi="Times New Roman"/>
                <w:sz w:val="24"/>
                <w:szCs w:val="24"/>
              </w:rPr>
              <w:t>Департамент освіти</w:t>
            </w:r>
          </w:p>
        </w:tc>
        <w:tc>
          <w:tcPr>
            <w:tcW w:w="1417" w:type="dxa"/>
            <w:shd w:val="clear" w:color="auto" w:fill="auto"/>
          </w:tcPr>
          <w:p w:rsidR="004F3B6A" w:rsidRPr="009F1C28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28">
              <w:rPr>
                <w:rFonts w:ascii="Times New Roman" w:hAnsi="Times New Roman"/>
                <w:sz w:val="24"/>
                <w:szCs w:val="24"/>
              </w:rPr>
              <w:t>до 15 грудня</w:t>
            </w:r>
          </w:p>
        </w:tc>
        <w:tc>
          <w:tcPr>
            <w:tcW w:w="2981" w:type="dxa"/>
            <w:shd w:val="clear" w:color="auto" w:fill="auto"/>
          </w:tcPr>
          <w:p w:rsidR="004F3B6A" w:rsidRPr="009F1C28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C28">
              <w:rPr>
                <w:rFonts w:ascii="Times New Roman" w:hAnsi="Times New Roman"/>
                <w:sz w:val="24"/>
                <w:szCs w:val="24"/>
              </w:rPr>
              <w:t>Здійснено заходи в комунальних закладах загальної середньої, професійної (професійно-технічної) та дошкільної освіти щодо профілактики дитячого травматизму, популяризації знань правил безпеки в повсякденному житті, здорового  та активного способу життя серед учнівської молоді.</w:t>
            </w:r>
          </w:p>
        </w:tc>
        <w:tc>
          <w:tcPr>
            <w:tcW w:w="1701" w:type="dxa"/>
          </w:tcPr>
          <w:p w:rsidR="004F3B6A" w:rsidRPr="009F1C28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9F1C28" w:rsidTr="00B06672">
        <w:trPr>
          <w:trHeight w:val="517"/>
        </w:trPr>
        <w:tc>
          <w:tcPr>
            <w:tcW w:w="4997" w:type="dxa"/>
            <w:shd w:val="clear" w:color="auto" w:fill="auto"/>
          </w:tcPr>
          <w:p w:rsidR="004F3B6A" w:rsidRPr="009F1C28" w:rsidRDefault="004F3B6A" w:rsidP="004F3B6A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F1C28">
              <w:rPr>
                <w:rFonts w:ascii="Times New Roman" w:hAnsi="Times New Roman"/>
                <w:sz w:val="24"/>
                <w:szCs w:val="24"/>
              </w:rPr>
              <w:t xml:space="preserve">. Розроблення, організація та проведення заходів із популяризації культури безпеки життєдіяльності серед дітей і молоді. </w:t>
            </w:r>
          </w:p>
        </w:tc>
        <w:tc>
          <w:tcPr>
            <w:tcW w:w="4394" w:type="dxa"/>
            <w:shd w:val="clear" w:color="auto" w:fill="auto"/>
          </w:tcPr>
          <w:p w:rsidR="00D830B1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28">
              <w:rPr>
                <w:rFonts w:ascii="Times New Roman" w:hAnsi="Times New Roman"/>
                <w:sz w:val="24"/>
                <w:szCs w:val="24"/>
              </w:rPr>
              <w:t>Відділ молодіжної політики, департамент освіти,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3B6A" w:rsidRPr="009F1C28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28">
              <w:rPr>
                <w:rFonts w:ascii="Times New Roman" w:hAnsi="Times New Roman"/>
                <w:sz w:val="24"/>
                <w:szCs w:val="24"/>
              </w:rPr>
              <w:t>департамент цивільного захисту</w:t>
            </w:r>
          </w:p>
        </w:tc>
        <w:tc>
          <w:tcPr>
            <w:tcW w:w="1417" w:type="dxa"/>
            <w:shd w:val="clear" w:color="auto" w:fill="auto"/>
          </w:tcPr>
          <w:p w:rsidR="004F3B6A" w:rsidRPr="009F1C28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28">
              <w:rPr>
                <w:rFonts w:ascii="Times New Roman" w:hAnsi="Times New Roman"/>
                <w:sz w:val="24"/>
                <w:szCs w:val="24"/>
              </w:rPr>
              <w:t>до 15 грудня</w:t>
            </w:r>
          </w:p>
        </w:tc>
        <w:tc>
          <w:tcPr>
            <w:tcW w:w="2981" w:type="dxa"/>
            <w:shd w:val="clear" w:color="auto" w:fill="auto"/>
          </w:tcPr>
          <w:p w:rsidR="004F3B6A" w:rsidRPr="009F1C28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C28">
              <w:rPr>
                <w:rFonts w:ascii="Times New Roman" w:hAnsi="Times New Roman"/>
                <w:sz w:val="24"/>
                <w:szCs w:val="24"/>
              </w:rPr>
              <w:t>Розроблено комплекс заходів з формування в дітей і молоді культури безпеки життєдіяльності, здорового способу життя, оволодіння навичками самозахисту і рятування та забезпечено його здійснення.</w:t>
            </w:r>
          </w:p>
        </w:tc>
        <w:tc>
          <w:tcPr>
            <w:tcW w:w="1701" w:type="dxa"/>
          </w:tcPr>
          <w:p w:rsidR="004F3B6A" w:rsidRPr="009F1C28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517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. Участь у Всеукраїнській акції «Герой-рятувальник року» та громадській акції «Запобігти. Врятувати. Допомогти</w:t>
            </w:r>
            <w:r w:rsidRPr="008503C2"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4394" w:type="dxa"/>
            <w:shd w:val="clear" w:color="auto" w:fill="auto"/>
          </w:tcPr>
          <w:p w:rsidR="00D830B1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Відділ молодіжної політики, департамент освіти,</w:t>
            </w:r>
          </w:p>
          <w:p w:rsidR="004F3B6A" w:rsidRPr="008503C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у справах засобів масової інформації та зв’язків з громадськістю.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до 15 грудня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Висвітлено відповідну  інформацію.</w:t>
            </w:r>
          </w:p>
        </w:tc>
        <w:tc>
          <w:tcPr>
            <w:tcW w:w="1701" w:type="dxa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517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. Створення циклу тематичних теле</w:t>
            </w:r>
            <w:r w:rsidR="008D0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- та радіопередач, соціальної реклами з основ безпеки життєдіяльності, зокрема з урахуванням потреб осіб з інвалідністю.</w:t>
            </w:r>
          </w:p>
        </w:tc>
        <w:tc>
          <w:tcPr>
            <w:tcW w:w="4394" w:type="dxa"/>
            <w:shd w:val="clear" w:color="auto" w:fill="auto"/>
          </w:tcPr>
          <w:p w:rsidR="004F3B6A" w:rsidRPr="008503C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у справах засобів масової інформації та зв’язків з громадськістю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до 15 грудня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Створено цикл тематичних теле- та радіопередач, соціальної реклами з основ безпеки життєдіяльності, зокрема з урахуванням потреб осіб з інвалідністю.</w:t>
            </w:r>
          </w:p>
        </w:tc>
        <w:tc>
          <w:tcPr>
            <w:tcW w:w="1701" w:type="dxa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A" w:rsidRPr="008503C2" w:rsidTr="00B06672">
        <w:trPr>
          <w:trHeight w:val="20"/>
        </w:trPr>
        <w:tc>
          <w:tcPr>
            <w:tcW w:w="15490" w:type="dxa"/>
            <w:gridSpan w:val="5"/>
            <w:shd w:val="clear" w:color="auto" w:fill="auto"/>
            <w:vAlign w:val="center"/>
          </w:tcPr>
          <w:p w:rsidR="004F3B6A" w:rsidRPr="008503C2" w:rsidRDefault="004F3B6A" w:rsidP="00B506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3C2">
              <w:rPr>
                <w:rFonts w:ascii="Times New Roman" w:hAnsi="Times New Roman"/>
                <w:b/>
                <w:sz w:val="24"/>
                <w:szCs w:val="24"/>
              </w:rPr>
              <w:t>Участь у заходах у відбудовний період після закінчення воєнних дій,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03C2">
              <w:rPr>
                <w:rFonts w:ascii="Times New Roman" w:hAnsi="Times New Roman"/>
                <w:b/>
                <w:sz w:val="24"/>
                <w:szCs w:val="24"/>
              </w:rPr>
              <w:t>проведення відновних робіт</w:t>
            </w:r>
          </w:p>
        </w:tc>
      </w:tr>
      <w:tr w:rsidR="004F3B6A" w:rsidRPr="008503C2" w:rsidTr="00B06672">
        <w:trPr>
          <w:trHeight w:val="20"/>
        </w:trPr>
        <w:tc>
          <w:tcPr>
            <w:tcW w:w="4997" w:type="dxa"/>
            <w:shd w:val="clear" w:color="auto" w:fill="auto"/>
            <w:vAlign w:val="center"/>
          </w:tcPr>
          <w:p w:rsidR="004F3B6A" w:rsidRPr="008503C2" w:rsidRDefault="004F3B6A" w:rsidP="004F3B6A">
            <w:pPr>
              <w:pStyle w:val="a5"/>
              <w:spacing w:before="0"/>
              <w:ind w:firstLine="6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503C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Організація 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проведення цільової мобілізації для ліквідації наслідків ведення воєнних дій та надзвичайних ситуацій (за потреби).</w:t>
            </w:r>
          </w:p>
        </w:tc>
        <w:tc>
          <w:tcPr>
            <w:tcW w:w="4394" w:type="dxa"/>
            <w:shd w:val="clear" w:color="auto" w:fill="auto"/>
          </w:tcPr>
          <w:p w:rsidR="004F3B6A" w:rsidRPr="008503C2" w:rsidRDefault="004F3B6A" w:rsidP="00B506B2">
            <w:pPr>
              <w:autoSpaceDE w:val="0"/>
              <w:autoSpaceDN w:val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изначені виконавчі органи міської ради.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Проведено цільову мобілізацію для ліквідації наслідків ведення воєнних дій та надзвичайних ситуацій (за потреби).</w:t>
            </w:r>
          </w:p>
        </w:tc>
        <w:tc>
          <w:tcPr>
            <w:tcW w:w="1701" w:type="dxa"/>
          </w:tcPr>
          <w:p w:rsidR="004F3B6A" w:rsidRPr="008503C2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8503C2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6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Організація забезпечення ліквідації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 наслідків воєнних дій у населених пунктах та на територіях, що зазнали впливу засобів ураження (за потреби).</w:t>
            </w:r>
          </w:p>
        </w:tc>
        <w:tc>
          <w:tcPr>
            <w:tcW w:w="4394" w:type="dxa"/>
            <w:shd w:val="clear" w:color="auto" w:fill="auto"/>
          </w:tcPr>
          <w:p w:rsidR="004F3B6A" w:rsidRPr="008503C2" w:rsidRDefault="004F3B6A" w:rsidP="00B506B2">
            <w:pPr>
              <w:pStyle w:val="a5"/>
              <w:spacing w:before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цивільного захисту, визначені виконавчі органи міської ради, комунальні підприємства (заклади, установи).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981" w:type="dxa"/>
            <w:shd w:val="clear" w:color="auto" w:fill="auto"/>
          </w:tcPr>
          <w:p w:rsidR="004F3B6A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Ліквідовано наслідки воєнних дій, що зазнали впливу засобів ураження (врятовано осіб, деблоковано загиблих, ліквідовано пожеж тощо).</w:t>
            </w:r>
          </w:p>
          <w:p w:rsidR="00E979E4" w:rsidRPr="008503C2" w:rsidRDefault="00E979E4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B6A" w:rsidRPr="008503C2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8503C2" w:rsidTr="00B06672">
        <w:trPr>
          <w:trHeight w:val="1091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Впровадження заходів в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ідновлення об’єктів інфраструктури сфери життєзабезпечення (за потреби). </w:t>
            </w:r>
          </w:p>
        </w:tc>
        <w:tc>
          <w:tcPr>
            <w:tcW w:w="4394" w:type="dxa"/>
            <w:shd w:val="clear" w:color="auto" w:fill="auto"/>
          </w:tcPr>
          <w:p w:rsidR="00D830B1" w:rsidRDefault="004F3B6A" w:rsidP="00B506B2">
            <w:pPr>
              <w:pStyle w:val="a5"/>
              <w:spacing w:before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Визначені виконавчі органи міської ради,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3B6A" w:rsidRPr="008503C2" w:rsidRDefault="004F3B6A" w:rsidP="00B506B2">
            <w:pPr>
              <w:pStyle w:val="a5"/>
              <w:spacing w:before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комунальні підприємства (заклади, установи).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Організовано відновлення об’єктів інфраструктури сфери життєзабезпечення (за потреби).</w:t>
            </w:r>
          </w:p>
        </w:tc>
        <w:tc>
          <w:tcPr>
            <w:tcW w:w="1701" w:type="dxa"/>
          </w:tcPr>
          <w:p w:rsidR="004F3B6A" w:rsidRPr="008503C2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8503C2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. Визначення населених пунктів та територій, що потребують проведення гуманітарного розмінування (за потреби).</w:t>
            </w:r>
          </w:p>
        </w:tc>
        <w:tc>
          <w:tcPr>
            <w:tcW w:w="4394" w:type="dxa"/>
            <w:shd w:val="clear" w:color="auto" w:fill="auto"/>
          </w:tcPr>
          <w:p w:rsidR="004F3B6A" w:rsidRPr="008503C2" w:rsidRDefault="004F3B6A" w:rsidP="00B506B2">
            <w:pPr>
              <w:pStyle w:val="a5"/>
              <w:spacing w:before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цивільного захисту.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Визначено населені пункти та території (за потреби).</w:t>
            </w:r>
          </w:p>
          <w:p w:rsidR="004F3B6A" w:rsidRPr="008503C2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B6A" w:rsidRPr="008503C2" w:rsidRDefault="00B06672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Виконується</w:t>
            </w:r>
            <w:r w:rsidRPr="004C34C9">
              <w:rPr>
                <w:rFonts w:ascii="Times New Roman" w:hAnsi="Times New Roman"/>
                <w:bCs/>
                <w:sz w:val="24"/>
                <w:szCs w:val="24"/>
              </w:rPr>
              <w:t xml:space="preserve"> в межах компетенції</w:t>
            </w:r>
          </w:p>
        </w:tc>
      </w:tr>
      <w:tr w:rsidR="004F3B6A" w:rsidRPr="00072466" w:rsidTr="00B06672">
        <w:trPr>
          <w:trHeight w:val="20"/>
        </w:trPr>
        <w:tc>
          <w:tcPr>
            <w:tcW w:w="499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503C2">
              <w:rPr>
                <w:rFonts w:ascii="Times New Roman" w:hAnsi="Times New Roman"/>
                <w:sz w:val="24"/>
                <w:szCs w:val="24"/>
              </w:rPr>
              <w:t>. Залучення до ліквідації наслідків ведення воєнних дій та надзвичайних ситуацій міжнародної допомоги (за потреби).</w:t>
            </w:r>
          </w:p>
        </w:tc>
        <w:tc>
          <w:tcPr>
            <w:tcW w:w="4394" w:type="dxa"/>
            <w:shd w:val="clear" w:color="auto" w:fill="auto"/>
          </w:tcPr>
          <w:p w:rsidR="008D0C38" w:rsidRDefault="004F3B6A" w:rsidP="00B506B2">
            <w:pPr>
              <w:pStyle w:val="a5"/>
              <w:spacing w:before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 xml:space="preserve">Департамент економіки та інвестицій, </w:t>
            </w:r>
          </w:p>
          <w:p w:rsidR="004F3B6A" w:rsidRPr="008503C2" w:rsidRDefault="004F3B6A" w:rsidP="00B506B2">
            <w:pPr>
              <w:pStyle w:val="a5"/>
              <w:spacing w:before="0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департамент цивільного захисту.</w:t>
            </w:r>
          </w:p>
        </w:tc>
        <w:tc>
          <w:tcPr>
            <w:tcW w:w="1417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981" w:type="dxa"/>
            <w:shd w:val="clear" w:color="auto" w:fill="auto"/>
          </w:tcPr>
          <w:p w:rsidR="004F3B6A" w:rsidRPr="008503C2" w:rsidRDefault="004F3B6A" w:rsidP="004F3B6A">
            <w:pPr>
              <w:pStyle w:val="a5"/>
              <w:spacing w:before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C2">
              <w:rPr>
                <w:rFonts w:ascii="Times New Roman" w:hAnsi="Times New Roman"/>
                <w:sz w:val="24"/>
                <w:szCs w:val="24"/>
              </w:rPr>
              <w:t>Отримано гуманітарну допомогу.</w:t>
            </w:r>
          </w:p>
        </w:tc>
        <w:tc>
          <w:tcPr>
            <w:tcW w:w="1701" w:type="dxa"/>
          </w:tcPr>
          <w:p w:rsidR="004F3B6A" w:rsidRPr="00072466" w:rsidRDefault="004F3B6A" w:rsidP="004F3B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37E7" w:rsidRDefault="006937E7" w:rsidP="00F06803">
      <w:pPr>
        <w:pStyle w:val="a5"/>
        <w:spacing w:before="0"/>
      </w:pPr>
    </w:p>
    <w:p w:rsidR="00D830B1" w:rsidRDefault="00D830B1" w:rsidP="00965A74">
      <w:pPr>
        <w:pStyle w:val="af2"/>
        <w:rPr>
          <w:b/>
          <w:bCs/>
          <w:szCs w:val="28"/>
        </w:rPr>
      </w:pPr>
    </w:p>
    <w:p w:rsidR="001034AA" w:rsidRPr="00965A74" w:rsidRDefault="00E97888" w:rsidP="00965A74">
      <w:pPr>
        <w:pStyle w:val="af2"/>
        <w:jc w:val="center"/>
        <w:rPr>
          <w:b/>
          <w:bCs/>
          <w:szCs w:val="28"/>
        </w:rPr>
      </w:pPr>
      <w:r>
        <w:rPr>
          <w:b/>
          <w:bCs/>
          <w:szCs w:val="28"/>
        </w:rPr>
        <w:t>Директор департаменту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Олег ПАРФІЛОВ</w:t>
      </w:r>
      <w:bookmarkStart w:id="0" w:name="_GoBack"/>
      <w:bookmarkEnd w:id="0"/>
    </w:p>
    <w:sectPr w:rsidR="001034AA" w:rsidRPr="00965A74" w:rsidSect="00EA0E80">
      <w:headerReference w:type="even" r:id="rId10"/>
      <w:headerReference w:type="default" r:id="rId11"/>
      <w:pgSz w:w="16838" w:h="11906" w:orient="landscape" w:code="9"/>
      <w:pgMar w:top="567" w:right="1134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404" w:rsidRDefault="006E3404">
      <w:r>
        <w:separator/>
      </w:r>
    </w:p>
  </w:endnote>
  <w:endnote w:type="continuationSeparator" w:id="0">
    <w:p w:rsidR="006E3404" w:rsidRDefault="006E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404" w:rsidRDefault="006E3404">
      <w:r>
        <w:separator/>
      </w:r>
    </w:p>
  </w:footnote>
  <w:footnote w:type="continuationSeparator" w:id="0">
    <w:p w:rsidR="006E3404" w:rsidRDefault="006E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9825B4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9825B4">
      <w:rPr>
        <w:rFonts w:ascii="Times New Roman" w:hAnsi="Times New Roman"/>
        <w:sz w:val="28"/>
        <w:szCs w:val="28"/>
      </w:rPr>
      <w:fldChar w:fldCharType="begin"/>
    </w:r>
    <w:r w:rsidRPr="009825B4">
      <w:rPr>
        <w:rFonts w:ascii="Times New Roman" w:hAnsi="Times New Roman"/>
        <w:sz w:val="28"/>
        <w:szCs w:val="28"/>
      </w:rPr>
      <w:instrText xml:space="preserve">PAGE  </w:instrText>
    </w:r>
    <w:r w:rsidRPr="009825B4">
      <w:rPr>
        <w:rFonts w:ascii="Times New Roman" w:hAnsi="Times New Roman"/>
        <w:sz w:val="28"/>
        <w:szCs w:val="28"/>
      </w:rPr>
      <w:fldChar w:fldCharType="separate"/>
    </w:r>
    <w:r w:rsidR="00965A74">
      <w:rPr>
        <w:rFonts w:ascii="Times New Roman" w:hAnsi="Times New Roman"/>
        <w:noProof/>
        <w:sz w:val="28"/>
        <w:szCs w:val="28"/>
      </w:rPr>
      <w:t>5</w:t>
    </w:r>
    <w:r w:rsidRPr="009825B4">
      <w:rPr>
        <w:rFonts w:ascii="Times New Roman" w:hAnsi="Times New Roman"/>
        <w:sz w:val="28"/>
        <w:szCs w:val="28"/>
      </w:rPr>
      <w:fldChar w:fldCharType="end"/>
    </w:r>
  </w:p>
  <w:p w:rsidR="00525BBB" w:rsidRDefault="00525BBB" w:rsidP="00A352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FDA"/>
    <w:multiLevelType w:val="hybridMultilevel"/>
    <w:tmpl w:val="30F217A2"/>
    <w:lvl w:ilvl="0" w:tplc="AB4E5F1A">
      <w:start w:val="1"/>
      <w:numFmt w:val="decimal"/>
      <w:lvlText w:val="%1)"/>
      <w:lvlJc w:val="left"/>
      <w:pPr>
        <w:ind w:left="521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000BEE0">
      <w:numFmt w:val="bullet"/>
      <w:lvlText w:val="•"/>
      <w:lvlJc w:val="left"/>
      <w:pPr>
        <w:ind w:left="1000" w:hanging="304"/>
      </w:pPr>
      <w:rPr>
        <w:rFonts w:hint="default"/>
        <w:lang w:val="uk-UA" w:eastAsia="en-US" w:bidi="ar-SA"/>
      </w:rPr>
    </w:lvl>
    <w:lvl w:ilvl="2" w:tplc="24D43864">
      <w:numFmt w:val="bullet"/>
      <w:lvlText w:val="•"/>
      <w:lvlJc w:val="left"/>
      <w:pPr>
        <w:ind w:left="1481" w:hanging="304"/>
      </w:pPr>
      <w:rPr>
        <w:rFonts w:hint="default"/>
        <w:lang w:val="uk-UA" w:eastAsia="en-US" w:bidi="ar-SA"/>
      </w:rPr>
    </w:lvl>
    <w:lvl w:ilvl="3" w:tplc="CA28D972">
      <w:numFmt w:val="bullet"/>
      <w:lvlText w:val="•"/>
      <w:lvlJc w:val="left"/>
      <w:pPr>
        <w:ind w:left="1962" w:hanging="304"/>
      </w:pPr>
      <w:rPr>
        <w:rFonts w:hint="default"/>
        <w:lang w:val="uk-UA" w:eastAsia="en-US" w:bidi="ar-SA"/>
      </w:rPr>
    </w:lvl>
    <w:lvl w:ilvl="4" w:tplc="8D243A62">
      <w:numFmt w:val="bullet"/>
      <w:lvlText w:val="•"/>
      <w:lvlJc w:val="left"/>
      <w:pPr>
        <w:ind w:left="2443" w:hanging="304"/>
      </w:pPr>
      <w:rPr>
        <w:rFonts w:hint="default"/>
        <w:lang w:val="uk-UA" w:eastAsia="en-US" w:bidi="ar-SA"/>
      </w:rPr>
    </w:lvl>
    <w:lvl w:ilvl="5" w:tplc="4A2E392A">
      <w:numFmt w:val="bullet"/>
      <w:lvlText w:val="•"/>
      <w:lvlJc w:val="left"/>
      <w:pPr>
        <w:ind w:left="2924" w:hanging="304"/>
      </w:pPr>
      <w:rPr>
        <w:rFonts w:hint="default"/>
        <w:lang w:val="uk-UA" w:eastAsia="en-US" w:bidi="ar-SA"/>
      </w:rPr>
    </w:lvl>
    <w:lvl w:ilvl="6" w:tplc="86BAFC84">
      <w:numFmt w:val="bullet"/>
      <w:lvlText w:val="•"/>
      <w:lvlJc w:val="left"/>
      <w:pPr>
        <w:ind w:left="3405" w:hanging="304"/>
      </w:pPr>
      <w:rPr>
        <w:rFonts w:hint="default"/>
        <w:lang w:val="uk-UA" w:eastAsia="en-US" w:bidi="ar-SA"/>
      </w:rPr>
    </w:lvl>
    <w:lvl w:ilvl="7" w:tplc="1B726740">
      <w:numFmt w:val="bullet"/>
      <w:lvlText w:val="•"/>
      <w:lvlJc w:val="left"/>
      <w:pPr>
        <w:ind w:left="3886" w:hanging="304"/>
      </w:pPr>
      <w:rPr>
        <w:rFonts w:hint="default"/>
        <w:lang w:val="uk-UA" w:eastAsia="en-US" w:bidi="ar-SA"/>
      </w:rPr>
    </w:lvl>
    <w:lvl w:ilvl="8" w:tplc="71124ADC">
      <w:numFmt w:val="bullet"/>
      <w:lvlText w:val="•"/>
      <w:lvlJc w:val="left"/>
      <w:pPr>
        <w:ind w:left="4367" w:hanging="304"/>
      </w:pPr>
      <w:rPr>
        <w:rFonts w:hint="default"/>
        <w:lang w:val="uk-UA" w:eastAsia="en-US" w:bidi="ar-SA"/>
      </w:rPr>
    </w:lvl>
  </w:abstractNum>
  <w:abstractNum w:abstractNumId="1" w15:restartNumberingAfterBreak="0">
    <w:nsid w:val="0E20177D"/>
    <w:multiLevelType w:val="hybridMultilevel"/>
    <w:tmpl w:val="8B6088D0"/>
    <w:lvl w:ilvl="0" w:tplc="CC743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7521"/>
    <w:multiLevelType w:val="hybridMultilevel"/>
    <w:tmpl w:val="785269A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8F5E86"/>
    <w:multiLevelType w:val="hybridMultilevel"/>
    <w:tmpl w:val="44F02BDE"/>
    <w:lvl w:ilvl="0" w:tplc="68DA12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040526"/>
    <w:multiLevelType w:val="hybridMultilevel"/>
    <w:tmpl w:val="0DA0FC92"/>
    <w:lvl w:ilvl="0" w:tplc="CC743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C7573C"/>
    <w:multiLevelType w:val="hybridMultilevel"/>
    <w:tmpl w:val="3D4E638A"/>
    <w:lvl w:ilvl="0" w:tplc="F63CF90E">
      <w:start w:val="1"/>
      <w:numFmt w:val="decimal"/>
      <w:lvlText w:val="%1)"/>
      <w:lvlJc w:val="left"/>
      <w:pPr>
        <w:ind w:left="4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88" w:hanging="360"/>
      </w:pPr>
    </w:lvl>
    <w:lvl w:ilvl="2" w:tplc="0422001B" w:tentative="1">
      <w:start w:val="1"/>
      <w:numFmt w:val="lowerRoman"/>
      <w:lvlText w:val="%3."/>
      <w:lvlJc w:val="right"/>
      <w:pPr>
        <w:ind w:left="1908" w:hanging="180"/>
      </w:pPr>
    </w:lvl>
    <w:lvl w:ilvl="3" w:tplc="0422000F" w:tentative="1">
      <w:start w:val="1"/>
      <w:numFmt w:val="decimal"/>
      <w:lvlText w:val="%4."/>
      <w:lvlJc w:val="left"/>
      <w:pPr>
        <w:ind w:left="2628" w:hanging="360"/>
      </w:pPr>
    </w:lvl>
    <w:lvl w:ilvl="4" w:tplc="04220019" w:tentative="1">
      <w:start w:val="1"/>
      <w:numFmt w:val="lowerLetter"/>
      <w:lvlText w:val="%5."/>
      <w:lvlJc w:val="left"/>
      <w:pPr>
        <w:ind w:left="3348" w:hanging="360"/>
      </w:pPr>
    </w:lvl>
    <w:lvl w:ilvl="5" w:tplc="0422001B" w:tentative="1">
      <w:start w:val="1"/>
      <w:numFmt w:val="lowerRoman"/>
      <w:lvlText w:val="%6."/>
      <w:lvlJc w:val="right"/>
      <w:pPr>
        <w:ind w:left="4068" w:hanging="180"/>
      </w:pPr>
    </w:lvl>
    <w:lvl w:ilvl="6" w:tplc="0422000F" w:tentative="1">
      <w:start w:val="1"/>
      <w:numFmt w:val="decimal"/>
      <w:lvlText w:val="%7."/>
      <w:lvlJc w:val="left"/>
      <w:pPr>
        <w:ind w:left="4788" w:hanging="360"/>
      </w:pPr>
    </w:lvl>
    <w:lvl w:ilvl="7" w:tplc="04220019" w:tentative="1">
      <w:start w:val="1"/>
      <w:numFmt w:val="lowerLetter"/>
      <w:lvlText w:val="%8."/>
      <w:lvlJc w:val="left"/>
      <w:pPr>
        <w:ind w:left="5508" w:hanging="360"/>
      </w:pPr>
    </w:lvl>
    <w:lvl w:ilvl="8" w:tplc="0422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2C185D1F"/>
    <w:multiLevelType w:val="hybridMultilevel"/>
    <w:tmpl w:val="35CAF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B4E0F"/>
    <w:multiLevelType w:val="hybridMultilevel"/>
    <w:tmpl w:val="146E2E42"/>
    <w:lvl w:ilvl="0" w:tplc="6A0E08C6">
      <w:start w:val="1"/>
      <w:numFmt w:val="decimal"/>
      <w:lvlText w:val="%1)"/>
      <w:lvlJc w:val="left"/>
      <w:pPr>
        <w:ind w:left="4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88" w:hanging="360"/>
      </w:pPr>
    </w:lvl>
    <w:lvl w:ilvl="2" w:tplc="0422001B" w:tentative="1">
      <w:start w:val="1"/>
      <w:numFmt w:val="lowerRoman"/>
      <w:lvlText w:val="%3."/>
      <w:lvlJc w:val="right"/>
      <w:pPr>
        <w:ind w:left="1908" w:hanging="180"/>
      </w:pPr>
    </w:lvl>
    <w:lvl w:ilvl="3" w:tplc="0422000F" w:tentative="1">
      <w:start w:val="1"/>
      <w:numFmt w:val="decimal"/>
      <w:lvlText w:val="%4."/>
      <w:lvlJc w:val="left"/>
      <w:pPr>
        <w:ind w:left="2628" w:hanging="360"/>
      </w:pPr>
    </w:lvl>
    <w:lvl w:ilvl="4" w:tplc="04220019" w:tentative="1">
      <w:start w:val="1"/>
      <w:numFmt w:val="lowerLetter"/>
      <w:lvlText w:val="%5."/>
      <w:lvlJc w:val="left"/>
      <w:pPr>
        <w:ind w:left="3348" w:hanging="360"/>
      </w:pPr>
    </w:lvl>
    <w:lvl w:ilvl="5" w:tplc="0422001B" w:tentative="1">
      <w:start w:val="1"/>
      <w:numFmt w:val="lowerRoman"/>
      <w:lvlText w:val="%6."/>
      <w:lvlJc w:val="right"/>
      <w:pPr>
        <w:ind w:left="4068" w:hanging="180"/>
      </w:pPr>
    </w:lvl>
    <w:lvl w:ilvl="6" w:tplc="0422000F" w:tentative="1">
      <w:start w:val="1"/>
      <w:numFmt w:val="decimal"/>
      <w:lvlText w:val="%7."/>
      <w:lvlJc w:val="left"/>
      <w:pPr>
        <w:ind w:left="4788" w:hanging="360"/>
      </w:pPr>
    </w:lvl>
    <w:lvl w:ilvl="7" w:tplc="04220019" w:tentative="1">
      <w:start w:val="1"/>
      <w:numFmt w:val="lowerLetter"/>
      <w:lvlText w:val="%8."/>
      <w:lvlJc w:val="left"/>
      <w:pPr>
        <w:ind w:left="5508" w:hanging="360"/>
      </w:pPr>
    </w:lvl>
    <w:lvl w:ilvl="8" w:tplc="0422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7E8E6B63"/>
    <w:multiLevelType w:val="multilevel"/>
    <w:tmpl w:val="26EC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2C4C"/>
    <w:rsid w:val="0000722F"/>
    <w:rsid w:val="00010158"/>
    <w:rsid w:val="00011BFB"/>
    <w:rsid w:val="00011C28"/>
    <w:rsid w:val="00012C2C"/>
    <w:rsid w:val="00023044"/>
    <w:rsid w:val="00024AD9"/>
    <w:rsid w:val="00056530"/>
    <w:rsid w:val="00057450"/>
    <w:rsid w:val="00070150"/>
    <w:rsid w:val="00072466"/>
    <w:rsid w:val="0007720C"/>
    <w:rsid w:val="000857BC"/>
    <w:rsid w:val="000A40CA"/>
    <w:rsid w:val="000C3ECB"/>
    <w:rsid w:val="000C59CF"/>
    <w:rsid w:val="000D3D64"/>
    <w:rsid w:val="000F30A2"/>
    <w:rsid w:val="000F6EFF"/>
    <w:rsid w:val="000F7BEB"/>
    <w:rsid w:val="001009EF"/>
    <w:rsid w:val="001034AA"/>
    <w:rsid w:val="00103A2F"/>
    <w:rsid w:val="001132B3"/>
    <w:rsid w:val="00120725"/>
    <w:rsid w:val="00124883"/>
    <w:rsid w:val="00125685"/>
    <w:rsid w:val="00131FD9"/>
    <w:rsid w:val="00132105"/>
    <w:rsid w:val="00133B66"/>
    <w:rsid w:val="00163E3A"/>
    <w:rsid w:val="00176F93"/>
    <w:rsid w:val="00181DC3"/>
    <w:rsid w:val="001A5FC5"/>
    <w:rsid w:val="001B0F36"/>
    <w:rsid w:val="001B400D"/>
    <w:rsid w:val="001B4E5A"/>
    <w:rsid w:val="001C17A4"/>
    <w:rsid w:val="001C6516"/>
    <w:rsid w:val="001D3FC7"/>
    <w:rsid w:val="001E181C"/>
    <w:rsid w:val="001E3D4F"/>
    <w:rsid w:val="001E7F3F"/>
    <w:rsid w:val="001F0FE0"/>
    <w:rsid w:val="001F1F0A"/>
    <w:rsid w:val="00204D5E"/>
    <w:rsid w:val="0021005E"/>
    <w:rsid w:val="00210AE7"/>
    <w:rsid w:val="00210F96"/>
    <w:rsid w:val="00223EC4"/>
    <w:rsid w:val="0022511C"/>
    <w:rsid w:val="00227143"/>
    <w:rsid w:val="00241998"/>
    <w:rsid w:val="0024262C"/>
    <w:rsid w:val="00244A14"/>
    <w:rsid w:val="00253542"/>
    <w:rsid w:val="00254CA0"/>
    <w:rsid w:val="00261283"/>
    <w:rsid w:val="002663B4"/>
    <w:rsid w:val="00284CE7"/>
    <w:rsid w:val="00284DA0"/>
    <w:rsid w:val="00287AD1"/>
    <w:rsid w:val="00291A49"/>
    <w:rsid w:val="00295FEB"/>
    <w:rsid w:val="002A6F28"/>
    <w:rsid w:val="002C57D7"/>
    <w:rsid w:val="002C7097"/>
    <w:rsid w:val="002D6131"/>
    <w:rsid w:val="002D626E"/>
    <w:rsid w:val="002D78B1"/>
    <w:rsid w:val="002E0B08"/>
    <w:rsid w:val="002F12B3"/>
    <w:rsid w:val="0030127D"/>
    <w:rsid w:val="00304C8D"/>
    <w:rsid w:val="00312AE3"/>
    <w:rsid w:val="00317589"/>
    <w:rsid w:val="00317711"/>
    <w:rsid w:val="00320505"/>
    <w:rsid w:val="00320AF2"/>
    <w:rsid w:val="00326CC3"/>
    <w:rsid w:val="00357FB3"/>
    <w:rsid w:val="00365994"/>
    <w:rsid w:val="00380242"/>
    <w:rsid w:val="00385539"/>
    <w:rsid w:val="00386CDF"/>
    <w:rsid w:val="00391D3D"/>
    <w:rsid w:val="00391DB6"/>
    <w:rsid w:val="00394FC6"/>
    <w:rsid w:val="003A5207"/>
    <w:rsid w:val="003A759F"/>
    <w:rsid w:val="003C0282"/>
    <w:rsid w:val="003C1D3C"/>
    <w:rsid w:val="003D0B87"/>
    <w:rsid w:val="003F4B63"/>
    <w:rsid w:val="00402B02"/>
    <w:rsid w:val="00410EC9"/>
    <w:rsid w:val="004130B2"/>
    <w:rsid w:val="004138A0"/>
    <w:rsid w:val="0042697D"/>
    <w:rsid w:val="00431286"/>
    <w:rsid w:val="0043640D"/>
    <w:rsid w:val="004465EC"/>
    <w:rsid w:val="00447472"/>
    <w:rsid w:val="00457A33"/>
    <w:rsid w:val="00466BFC"/>
    <w:rsid w:val="00474920"/>
    <w:rsid w:val="00474B8F"/>
    <w:rsid w:val="0047763B"/>
    <w:rsid w:val="004879AA"/>
    <w:rsid w:val="004A5D3E"/>
    <w:rsid w:val="004B21CD"/>
    <w:rsid w:val="004C0930"/>
    <w:rsid w:val="004C29EB"/>
    <w:rsid w:val="004C34C9"/>
    <w:rsid w:val="004D0839"/>
    <w:rsid w:val="004D3446"/>
    <w:rsid w:val="004F226D"/>
    <w:rsid w:val="004F237E"/>
    <w:rsid w:val="004F3B6A"/>
    <w:rsid w:val="005175C3"/>
    <w:rsid w:val="00525BBB"/>
    <w:rsid w:val="00536179"/>
    <w:rsid w:val="005443EE"/>
    <w:rsid w:val="005554BB"/>
    <w:rsid w:val="005650F2"/>
    <w:rsid w:val="00565511"/>
    <w:rsid w:val="005677FB"/>
    <w:rsid w:val="00576200"/>
    <w:rsid w:val="0059401D"/>
    <w:rsid w:val="00594FB4"/>
    <w:rsid w:val="005956C2"/>
    <w:rsid w:val="005A0981"/>
    <w:rsid w:val="005A6534"/>
    <w:rsid w:val="005B3B6B"/>
    <w:rsid w:val="005B6493"/>
    <w:rsid w:val="005C1717"/>
    <w:rsid w:val="005C59FF"/>
    <w:rsid w:val="005C607A"/>
    <w:rsid w:val="005D30C1"/>
    <w:rsid w:val="005D60F6"/>
    <w:rsid w:val="005E381D"/>
    <w:rsid w:val="005F4531"/>
    <w:rsid w:val="00607A08"/>
    <w:rsid w:val="006138EF"/>
    <w:rsid w:val="00614A47"/>
    <w:rsid w:val="0061514C"/>
    <w:rsid w:val="006156CE"/>
    <w:rsid w:val="0061678F"/>
    <w:rsid w:val="0061694B"/>
    <w:rsid w:val="006178D3"/>
    <w:rsid w:val="00620792"/>
    <w:rsid w:val="0062190C"/>
    <w:rsid w:val="0063156D"/>
    <w:rsid w:val="0063408E"/>
    <w:rsid w:val="006347A8"/>
    <w:rsid w:val="006408FA"/>
    <w:rsid w:val="006409B9"/>
    <w:rsid w:val="006442F6"/>
    <w:rsid w:val="0064569B"/>
    <w:rsid w:val="00654663"/>
    <w:rsid w:val="0066244B"/>
    <w:rsid w:val="00664480"/>
    <w:rsid w:val="006653D6"/>
    <w:rsid w:val="006656E0"/>
    <w:rsid w:val="0068154C"/>
    <w:rsid w:val="006937E7"/>
    <w:rsid w:val="006964C2"/>
    <w:rsid w:val="006A11CD"/>
    <w:rsid w:val="006A2670"/>
    <w:rsid w:val="006A476C"/>
    <w:rsid w:val="006A4FF8"/>
    <w:rsid w:val="006A6E9F"/>
    <w:rsid w:val="006E3404"/>
    <w:rsid w:val="006F2217"/>
    <w:rsid w:val="006F3248"/>
    <w:rsid w:val="006F35A4"/>
    <w:rsid w:val="0070451A"/>
    <w:rsid w:val="00712023"/>
    <w:rsid w:val="00712133"/>
    <w:rsid w:val="007206C5"/>
    <w:rsid w:val="00720FC8"/>
    <w:rsid w:val="00746244"/>
    <w:rsid w:val="0074683C"/>
    <w:rsid w:val="00750AE2"/>
    <w:rsid w:val="007531FF"/>
    <w:rsid w:val="00761D90"/>
    <w:rsid w:val="00761FF1"/>
    <w:rsid w:val="007719E7"/>
    <w:rsid w:val="00772AED"/>
    <w:rsid w:val="00791D75"/>
    <w:rsid w:val="007B4B47"/>
    <w:rsid w:val="007C1A3B"/>
    <w:rsid w:val="007C74FE"/>
    <w:rsid w:val="007D2839"/>
    <w:rsid w:val="007D7BAD"/>
    <w:rsid w:val="007E7D22"/>
    <w:rsid w:val="00813211"/>
    <w:rsid w:val="008241C8"/>
    <w:rsid w:val="00826625"/>
    <w:rsid w:val="008311D5"/>
    <w:rsid w:val="008318FE"/>
    <w:rsid w:val="00841D4D"/>
    <w:rsid w:val="008503C2"/>
    <w:rsid w:val="008532D9"/>
    <w:rsid w:val="0085487A"/>
    <w:rsid w:val="00855D64"/>
    <w:rsid w:val="00872480"/>
    <w:rsid w:val="00881CB8"/>
    <w:rsid w:val="00894254"/>
    <w:rsid w:val="008A3C92"/>
    <w:rsid w:val="008A43DA"/>
    <w:rsid w:val="008A6BCE"/>
    <w:rsid w:val="008B4B49"/>
    <w:rsid w:val="008C44AA"/>
    <w:rsid w:val="008C4AAA"/>
    <w:rsid w:val="008D0C38"/>
    <w:rsid w:val="008E3976"/>
    <w:rsid w:val="008E4A3C"/>
    <w:rsid w:val="008E50C1"/>
    <w:rsid w:val="008E5459"/>
    <w:rsid w:val="008F035D"/>
    <w:rsid w:val="008F44E3"/>
    <w:rsid w:val="0091066A"/>
    <w:rsid w:val="00911046"/>
    <w:rsid w:val="00912D2E"/>
    <w:rsid w:val="009175E2"/>
    <w:rsid w:val="00925E47"/>
    <w:rsid w:val="00940A0C"/>
    <w:rsid w:val="0094726A"/>
    <w:rsid w:val="00951737"/>
    <w:rsid w:val="0096099F"/>
    <w:rsid w:val="00965A74"/>
    <w:rsid w:val="00965F7D"/>
    <w:rsid w:val="0098226A"/>
    <w:rsid w:val="009825B4"/>
    <w:rsid w:val="00991CD9"/>
    <w:rsid w:val="009A3D1B"/>
    <w:rsid w:val="009A64D1"/>
    <w:rsid w:val="009B2419"/>
    <w:rsid w:val="009C0A56"/>
    <w:rsid w:val="009C3A87"/>
    <w:rsid w:val="009D649B"/>
    <w:rsid w:val="009E02C4"/>
    <w:rsid w:val="009E55B2"/>
    <w:rsid w:val="009E6CB3"/>
    <w:rsid w:val="009F1C28"/>
    <w:rsid w:val="009F3E86"/>
    <w:rsid w:val="009F4467"/>
    <w:rsid w:val="009F4952"/>
    <w:rsid w:val="00A01D59"/>
    <w:rsid w:val="00A171AC"/>
    <w:rsid w:val="00A17678"/>
    <w:rsid w:val="00A233A3"/>
    <w:rsid w:val="00A3317C"/>
    <w:rsid w:val="00A345EF"/>
    <w:rsid w:val="00A35262"/>
    <w:rsid w:val="00A45778"/>
    <w:rsid w:val="00A47540"/>
    <w:rsid w:val="00A5356D"/>
    <w:rsid w:val="00A7093C"/>
    <w:rsid w:val="00A77827"/>
    <w:rsid w:val="00A8414A"/>
    <w:rsid w:val="00A91467"/>
    <w:rsid w:val="00AB097D"/>
    <w:rsid w:val="00AB3C35"/>
    <w:rsid w:val="00AD79E9"/>
    <w:rsid w:val="00B06672"/>
    <w:rsid w:val="00B06C15"/>
    <w:rsid w:val="00B13F99"/>
    <w:rsid w:val="00B21103"/>
    <w:rsid w:val="00B23BD5"/>
    <w:rsid w:val="00B4737F"/>
    <w:rsid w:val="00B506B2"/>
    <w:rsid w:val="00B51B4D"/>
    <w:rsid w:val="00B57311"/>
    <w:rsid w:val="00B606C1"/>
    <w:rsid w:val="00B61B1E"/>
    <w:rsid w:val="00B81355"/>
    <w:rsid w:val="00B82538"/>
    <w:rsid w:val="00B96830"/>
    <w:rsid w:val="00BB38BD"/>
    <w:rsid w:val="00BB4AB2"/>
    <w:rsid w:val="00BB71F4"/>
    <w:rsid w:val="00BB73EE"/>
    <w:rsid w:val="00BC5495"/>
    <w:rsid w:val="00BC7E1D"/>
    <w:rsid w:val="00BD4013"/>
    <w:rsid w:val="00BE1755"/>
    <w:rsid w:val="00BE4C73"/>
    <w:rsid w:val="00C06F99"/>
    <w:rsid w:val="00C106F0"/>
    <w:rsid w:val="00C1356A"/>
    <w:rsid w:val="00C16F5F"/>
    <w:rsid w:val="00C20E5C"/>
    <w:rsid w:val="00C26C6F"/>
    <w:rsid w:val="00C378CF"/>
    <w:rsid w:val="00C40E7D"/>
    <w:rsid w:val="00C4359B"/>
    <w:rsid w:val="00C43CFA"/>
    <w:rsid w:val="00C44C89"/>
    <w:rsid w:val="00C53C3F"/>
    <w:rsid w:val="00C63577"/>
    <w:rsid w:val="00C67BDE"/>
    <w:rsid w:val="00C73EE1"/>
    <w:rsid w:val="00CB76B2"/>
    <w:rsid w:val="00CC034D"/>
    <w:rsid w:val="00CC3C9B"/>
    <w:rsid w:val="00CD4A84"/>
    <w:rsid w:val="00CE57BA"/>
    <w:rsid w:val="00CE7DE6"/>
    <w:rsid w:val="00CF401C"/>
    <w:rsid w:val="00CF5942"/>
    <w:rsid w:val="00D002E6"/>
    <w:rsid w:val="00D0719B"/>
    <w:rsid w:val="00D0745D"/>
    <w:rsid w:val="00D11167"/>
    <w:rsid w:val="00D23C6E"/>
    <w:rsid w:val="00D25429"/>
    <w:rsid w:val="00D33034"/>
    <w:rsid w:val="00D3348E"/>
    <w:rsid w:val="00D455CA"/>
    <w:rsid w:val="00D4607A"/>
    <w:rsid w:val="00D476A7"/>
    <w:rsid w:val="00D62814"/>
    <w:rsid w:val="00D628BC"/>
    <w:rsid w:val="00D71C86"/>
    <w:rsid w:val="00D761A8"/>
    <w:rsid w:val="00D830B1"/>
    <w:rsid w:val="00D85B8E"/>
    <w:rsid w:val="00DA2AC4"/>
    <w:rsid w:val="00DC64C3"/>
    <w:rsid w:val="00DD5245"/>
    <w:rsid w:val="00DD7F19"/>
    <w:rsid w:val="00DF47BD"/>
    <w:rsid w:val="00DF5EE8"/>
    <w:rsid w:val="00E05C22"/>
    <w:rsid w:val="00E106FF"/>
    <w:rsid w:val="00E13052"/>
    <w:rsid w:val="00E14E67"/>
    <w:rsid w:val="00E25ECC"/>
    <w:rsid w:val="00E273A9"/>
    <w:rsid w:val="00E31E92"/>
    <w:rsid w:val="00E32F4F"/>
    <w:rsid w:val="00E34F95"/>
    <w:rsid w:val="00E468B1"/>
    <w:rsid w:val="00E50620"/>
    <w:rsid w:val="00E50DE7"/>
    <w:rsid w:val="00E800C8"/>
    <w:rsid w:val="00E84671"/>
    <w:rsid w:val="00E923DD"/>
    <w:rsid w:val="00E952E6"/>
    <w:rsid w:val="00E97888"/>
    <w:rsid w:val="00E979E4"/>
    <w:rsid w:val="00EA0E80"/>
    <w:rsid w:val="00EB01C7"/>
    <w:rsid w:val="00EB0AAD"/>
    <w:rsid w:val="00EB0C0B"/>
    <w:rsid w:val="00EB18E3"/>
    <w:rsid w:val="00EB3C09"/>
    <w:rsid w:val="00EB5742"/>
    <w:rsid w:val="00EC2CF8"/>
    <w:rsid w:val="00ED33EB"/>
    <w:rsid w:val="00ED35D3"/>
    <w:rsid w:val="00EE4004"/>
    <w:rsid w:val="00F01D75"/>
    <w:rsid w:val="00F036E0"/>
    <w:rsid w:val="00F062E1"/>
    <w:rsid w:val="00F06803"/>
    <w:rsid w:val="00F075AC"/>
    <w:rsid w:val="00F130E1"/>
    <w:rsid w:val="00F200EC"/>
    <w:rsid w:val="00F20C55"/>
    <w:rsid w:val="00F3346A"/>
    <w:rsid w:val="00F33C1C"/>
    <w:rsid w:val="00F362E6"/>
    <w:rsid w:val="00F46215"/>
    <w:rsid w:val="00F507D4"/>
    <w:rsid w:val="00F50E4C"/>
    <w:rsid w:val="00F64F8B"/>
    <w:rsid w:val="00F77BF0"/>
    <w:rsid w:val="00F837E4"/>
    <w:rsid w:val="00F8653E"/>
    <w:rsid w:val="00F87AD3"/>
    <w:rsid w:val="00F90F16"/>
    <w:rsid w:val="00F97A52"/>
    <w:rsid w:val="00FA6DFB"/>
    <w:rsid w:val="00FA7A87"/>
    <w:rsid w:val="00FB528A"/>
    <w:rsid w:val="00FC0D26"/>
    <w:rsid w:val="00FD34C8"/>
    <w:rsid w:val="00FE1707"/>
    <w:rsid w:val="00FE6D1F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CB0FF"/>
  <w15:chartTrackingRefBased/>
  <w15:docId w15:val="{25599788-610E-4F6E-96AB-2D0EAA92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lang w:val="x-none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11">
    <w:name w:val="Звичайний1"/>
    <w:qFormat/>
    <w:rsid w:val="00391D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ntiqua" w:hAnsi="Antiqua"/>
      <w:sz w:val="26"/>
      <w:szCs w:val="22"/>
    </w:rPr>
  </w:style>
  <w:style w:type="paragraph" w:customStyle="1" w:styleId="12">
    <w:name w:val="Основний текст1"/>
    <w:basedOn w:val="11"/>
    <w:qFormat/>
    <w:rsid w:val="00391DB6"/>
    <w:pPr>
      <w:spacing w:after="140" w:line="288" w:lineRule="auto"/>
    </w:pPr>
  </w:style>
  <w:style w:type="paragraph" w:customStyle="1" w:styleId="ae">
    <w:name w:val="Вміст таблиці"/>
    <w:basedOn w:val="11"/>
    <w:qFormat/>
    <w:rsid w:val="00391DB6"/>
    <w:pPr>
      <w:suppressLineNumbers/>
    </w:pPr>
    <w:rPr>
      <w:rFonts w:ascii="Times New Roman" w:hAnsi="Times New Roman"/>
      <w:sz w:val="20"/>
    </w:rPr>
  </w:style>
  <w:style w:type="table" w:styleId="af">
    <w:name w:val="Table Grid"/>
    <w:basedOn w:val="a1"/>
    <w:rsid w:val="00391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9825B4"/>
    <w:rPr>
      <w:rFonts w:ascii="Antiqua" w:hAnsi="Antiqua"/>
      <w:b/>
      <w:i/>
      <w:sz w:val="26"/>
      <w:lang w:eastAsia="ru-RU"/>
    </w:rPr>
  </w:style>
  <w:style w:type="paragraph" w:styleId="af0">
    <w:name w:val="Body Text"/>
    <w:basedOn w:val="a"/>
    <w:link w:val="af1"/>
    <w:rsid w:val="000F7BEB"/>
    <w:pPr>
      <w:autoSpaceDE w:val="0"/>
      <w:autoSpaceDN w:val="0"/>
      <w:spacing w:after="120"/>
    </w:pPr>
    <w:rPr>
      <w:rFonts w:ascii="Times New Roman" w:hAnsi="Times New Roman" w:cs="Mangal"/>
      <w:sz w:val="20"/>
      <w:lang w:val="x-none" w:bidi="hi-IN"/>
    </w:rPr>
  </w:style>
  <w:style w:type="character" w:customStyle="1" w:styleId="af1">
    <w:name w:val="Основний текст Знак"/>
    <w:link w:val="af0"/>
    <w:rsid w:val="000F7BEB"/>
    <w:rPr>
      <w:rFonts w:cs="Mangal"/>
      <w:lang w:eastAsia="ru-RU" w:bidi="hi-IN"/>
    </w:rPr>
  </w:style>
  <w:style w:type="character" w:customStyle="1" w:styleId="a4">
    <w:name w:val="Нижній колонтитул Знак"/>
    <w:link w:val="a3"/>
    <w:rsid w:val="000F7BEB"/>
    <w:rPr>
      <w:rFonts w:ascii="Antiqua" w:hAnsi="Antiqua"/>
      <w:sz w:val="26"/>
      <w:lang w:eastAsia="ru-RU"/>
    </w:rPr>
  </w:style>
  <w:style w:type="paragraph" w:styleId="af2">
    <w:name w:val="No Spacing"/>
    <w:link w:val="af3"/>
    <w:uiPriority w:val="1"/>
    <w:qFormat/>
    <w:rsid w:val="000F7BEB"/>
    <w:rPr>
      <w:sz w:val="28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0F7BEB"/>
    <w:rPr>
      <w:sz w:val="28"/>
      <w:szCs w:val="24"/>
      <w:lang w:eastAsia="ru-RU" w:bidi="ar-SA"/>
    </w:rPr>
  </w:style>
  <w:style w:type="paragraph" w:styleId="af4">
    <w:name w:val="Title"/>
    <w:basedOn w:val="a"/>
    <w:next w:val="a"/>
    <w:link w:val="af5"/>
    <w:qFormat/>
    <w:rsid w:val="00BC7E1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af5">
    <w:name w:val="Назва Знак"/>
    <w:link w:val="af4"/>
    <w:rsid w:val="00BC7E1D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rvps2">
    <w:name w:val="rvps2"/>
    <w:basedOn w:val="a"/>
    <w:rsid w:val="006F35A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402B02"/>
    <w:pPr>
      <w:widowControl w:val="0"/>
      <w:autoSpaceDE w:val="0"/>
      <w:autoSpaceDN w:val="0"/>
      <w:ind w:left="108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2F4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List Paragraph"/>
    <w:basedOn w:val="a"/>
    <w:uiPriority w:val="1"/>
    <w:qFormat/>
    <w:rsid w:val="00FA6DFB"/>
    <w:pPr>
      <w:widowControl w:val="0"/>
      <w:autoSpaceDE w:val="0"/>
      <w:autoSpaceDN w:val="0"/>
      <w:ind w:left="217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5A121-9B06-4C13-8E08-1285402AF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13C261-B39D-4316-946B-BAC91FC6C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AB419-BA95-4EB3-9B31-4E08F6506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13812</Words>
  <Characters>7873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21642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cp:keywords/>
  <cp:lastModifiedBy>Варченко Олег Олександрович</cp:lastModifiedBy>
  <cp:revision>3</cp:revision>
  <cp:lastPrinted>2023-05-31T10:37:00Z</cp:lastPrinted>
  <dcterms:created xsi:type="dcterms:W3CDTF">2024-08-22T09:37:00Z</dcterms:created>
  <dcterms:modified xsi:type="dcterms:W3CDTF">2024-08-22T09:38:00Z</dcterms:modified>
</cp:coreProperties>
</file>